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099" w:rsidRDefault="00E76008" w:rsidP="00E76008">
      <w:pPr>
        <w:jc w:val="left"/>
        <w:rPr>
          <w:rFonts w:ascii="宋体"/>
          <w:b/>
          <w:sz w:val="24"/>
          <w:szCs w:val="32"/>
        </w:rPr>
      </w:pPr>
      <w:bookmarkStart w:id="0" w:name="_GoBack"/>
      <w:r w:rsidRPr="00E76008">
        <w:rPr>
          <w:rFonts w:ascii="宋体" w:hAnsi="宋体"/>
          <w:b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margin-left:47.15pt;margin-top:4.45pt;width:370.55pt;height:39.15pt;z-index:39;mso-height-percent:200;mso-height-percent:200;mso-width-relative:margin;mso-height-relative:margin" filled="f" stroked="f">
            <v:textbox style="mso-fit-shape-to-text:t">
              <w:txbxContent>
                <w:p w:rsidR="00E76008" w:rsidRDefault="00E76008">
                  <w:r w:rsidRPr="008333DD">
                    <w:rPr>
                      <w:rFonts w:ascii="宋体" w:hAnsi="宋体" w:hint="eastAsia"/>
                      <w:b/>
                      <w:sz w:val="32"/>
                      <w:szCs w:val="32"/>
                    </w:rPr>
                    <w:t>山东省教育厅重点实验室</w:t>
                  </w:r>
                  <w:r w:rsidRPr="00FE43F0">
                    <w:rPr>
                      <w:rFonts w:ascii="宋体"/>
                      <w:b/>
                      <w:sz w:val="32"/>
                      <w:szCs w:val="32"/>
                    </w:rPr>
                    <w:t>-</w:t>
                  </w:r>
                  <w:r w:rsidRPr="008333DD">
                    <w:rPr>
                      <w:rFonts w:ascii="宋体" w:hAnsi="宋体" w:hint="eastAsia"/>
                      <w:b/>
                      <w:sz w:val="24"/>
                      <w:szCs w:val="32"/>
                    </w:rPr>
                    <w:t>生物工程与技术</w:t>
                  </w:r>
                  <w:r>
                    <w:rPr>
                      <w:rFonts w:ascii="宋体" w:hAnsi="宋体" w:hint="eastAsia"/>
                      <w:b/>
                      <w:sz w:val="24"/>
                      <w:szCs w:val="32"/>
                    </w:rPr>
                    <w:t>中心</w:t>
                  </w:r>
                </w:p>
              </w:txbxContent>
            </v:textbox>
          </v:shape>
        </w:pict>
      </w:r>
      <w:r w:rsidRPr="00855351">
        <w:rPr>
          <w:rFonts w:ascii="宋体" w:hAnsi="宋体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alt="CB&amp;B" style="width:42.75pt;height:42.75pt;visibility:visible;mso-wrap-style:square">
            <v:imagedata r:id="rId7" o:title="CB&amp;B"/>
          </v:shape>
        </w:pict>
      </w:r>
      <w:bookmarkEnd w:id="0"/>
    </w:p>
    <w:p w:rsidR="006E2099" w:rsidRPr="00CA03CE" w:rsidRDefault="006E2099" w:rsidP="00CA03CE">
      <w:pPr>
        <w:rPr>
          <w:rFonts w:ascii="黑体" w:eastAsia="黑体" w:hAnsi="华文中宋" w:cs="宋体"/>
          <w:b/>
          <w:bCs/>
          <w:kern w:val="0"/>
          <w:sz w:val="20"/>
          <w:szCs w:val="20"/>
        </w:rPr>
      </w:pPr>
      <w:r w:rsidRPr="00CA03CE">
        <w:rPr>
          <w:rFonts w:ascii="黑体" w:eastAsia="黑体" w:hAnsi="华文中宋" w:cs="宋体" w:hint="eastAsia"/>
          <w:b/>
          <w:bCs/>
          <w:kern w:val="0"/>
          <w:sz w:val="20"/>
          <w:szCs w:val="20"/>
        </w:rPr>
        <w:t>1、</w:t>
      </w:r>
      <w:r w:rsidR="005C565E" w:rsidRPr="00CA03CE">
        <w:rPr>
          <w:rFonts w:ascii="黑体" w:eastAsia="黑体" w:hAnsi="华文中宋" w:cs="宋体" w:hint="eastAsia"/>
          <w:b/>
          <w:bCs/>
          <w:kern w:val="0"/>
          <w:sz w:val="20"/>
          <w:szCs w:val="20"/>
        </w:rPr>
        <w:t>研究中心</w:t>
      </w:r>
      <w:r w:rsidRPr="00CA03CE">
        <w:rPr>
          <w:rFonts w:ascii="黑体" w:eastAsia="黑体" w:hAnsi="华文中宋" w:cs="宋体" w:hint="eastAsia"/>
          <w:b/>
          <w:bCs/>
          <w:kern w:val="0"/>
          <w:sz w:val="20"/>
          <w:szCs w:val="20"/>
        </w:rPr>
        <w:t>简介</w:t>
      </w:r>
    </w:p>
    <w:p w:rsidR="006E2099" w:rsidRPr="0028658E" w:rsidRDefault="00A11B51" w:rsidP="003E2CEC">
      <w:pPr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 w:rsidRPr="00CA03CE">
        <w:rPr>
          <w:rFonts w:ascii="黑体" w:eastAsia="黑体" w:hAnsi="华文中宋" w:cs="宋体" w:hint="eastAsia"/>
          <w:bCs/>
          <w:kern w:val="0"/>
          <w:sz w:val="20"/>
          <w:szCs w:val="20"/>
        </w:rPr>
        <w:t>中国石油大学生物工程与技术中心成立于2006年1月，位于青岛校区,是石油大学实施开放式发展战略、重点建设的科技创新平台。中心实行校长领导下的主任负责制，设有学术委员会负责指导人才队伍建设、科研方向规划。中心的科学研究以研究组为基本学术单元，推行研究组长（PI）负责制。</w:t>
      </w:r>
      <w:r w:rsidR="00730F3D" w:rsidRPr="00CA03CE">
        <w:rPr>
          <w:rFonts w:ascii="黑体" w:eastAsia="黑体" w:hAnsi="华文中宋" w:cs="宋体" w:hint="eastAsia"/>
          <w:bCs/>
          <w:kern w:val="0"/>
          <w:sz w:val="20"/>
          <w:szCs w:val="20"/>
        </w:rPr>
        <w:t>生物工程与技术中心主要由生物界面与生物材料、蛋白质分子工程、生物加工、生物传感及石油微生物五个课题组组成，如下图所示：</w:t>
      </w:r>
    </w:p>
    <w:p w:rsidR="006E2099" w:rsidRPr="0028658E" w:rsidRDefault="00855351" w:rsidP="001B15A1">
      <w:pPr>
        <w:jc w:val="center"/>
        <w:rPr>
          <w:rFonts w:ascii="宋体" w:eastAsia="Times New Roman"/>
          <w:b/>
          <w:sz w:val="32"/>
          <w:szCs w:val="32"/>
        </w:rPr>
      </w:pPr>
      <w:r w:rsidRPr="00855351">
        <w:rPr>
          <w:rFonts w:ascii="宋体"/>
          <w:b/>
          <w:noProof/>
          <w:sz w:val="32"/>
          <w:szCs w:val="32"/>
        </w:rPr>
        <w:pict>
          <v:rect id="Rectangle 15" o:spid="_x0000_s1028" style="position:absolute;left:0;text-align:left;margin-left:97.9pt;margin-top:.4pt;width:224.9pt;height:39.35pt;z-index: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" filled="f" strokecolor="lime" strokeweight="1.5pt">
            <v:textbox style="mso-next-textbox:#Rectangle 15;mso-rotate-with-shape:t">
              <w:txbxContent>
                <w:p w:rsidR="006E2099" w:rsidRPr="004874B8" w:rsidRDefault="00FB6F17" w:rsidP="004874B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黑体"/>
                      <w:b/>
                      <w:szCs w:val="21"/>
                    </w:rPr>
                  </w:pPr>
                  <w:r w:rsidRPr="004874B8">
                    <w:rPr>
                      <w:rFonts w:eastAsia="黑体"/>
                      <w:b/>
                      <w:szCs w:val="21"/>
                    </w:rPr>
                    <w:t>生物工程与技术中心</w:t>
                  </w:r>
                </w:p>
                <w:p w:rsidR="00FB6F17" w:rsidRPr="004874B8" w:rsidRDefault="00DD1E0E" w:rsidP="004874B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黑体"/>
                      <w:color w:val="000000"/>
                      <w:szCs w:val="21"/>
                    </w:rPr>
                  </w:pPr>
                  <w:r w:rsidRPr="004874B8">
                    <w:rPr>
                      <w:rFonts w:eastAsia="黑体"/>
                      <w:color w:val="000000"/>
                      <w:szCs w:val="21"/>
                    </w:rPr>
                    <w:t xml:space="preserve">Centre for </w:t>
                  </w:r>
                  <w:r w:rsidR="004874B8" w:rsidRPr="004874B8">
                    <w:rPr>
                      <w:rFonts w:eastAsia="黑体"/>
                      <w:color w:val="000000"/>
                      <w:szCs w:val="21"/>
                    </w:rPr>
                    <w:t xml:space="preserve">Bioengineering and </w:t>
                  </w:r>
                  <w:r w:rsidR="004874B8" w:rsidRPr="004874B8">
                    <w:rPr>
                      <w:rFonts w:eastAsia="黑体"/>
                      <w:szCs w:val="21"/>
                    </w:rPr>
                    <w:t>Biotechnology</w:t>
                  </w:r>
                </w:p>
              </w:txbxContent>
            </v:textbox>
          </v:rect>
        </w:pict>
      </w:r>
      <w:r w:rsidRPr="00855351">
        <w:rPr>
          <w:rFonts w:ascii="宋体"/>
          <w:b/>
          <w:sz w:val="32"/>
          <w:szCs w:val="32"/>
        </w:rPr>
      </w:r>
      <w:r w:rsidRPr="00855351">
        <w:rPr>
          <w:rFonts w:ascii="宋体"/>
          <w:b/>
          <w:sz w:val="32"/>
          <w:szCs w:val="32"/>
        </w:rPr>
        <w:pict>
          <v:group id="_x0000_s1026" editas="canvas" style="width:276pt;height:3in;mso-position-horizontal-relative:char;mso-position-vertical-relative:line" coordorigin="3192,10512" coordsize="5520,4320">
            <o:lock v:ext="edit" aspectratio="t"/>
            <v:shape id="_x0000_s1027" type="#_x0000_t75" style="position:absolute;left:3192;top:10512;width:5520;height:4320" o:preferrelative="f">
              <v:fill o:detectmouseclick="t"/>
              <v:path o:extrusionok="t" o:connecttype="none"/>
              <o:lock v:ext="edit" text="t"/>
            </v:shape>
            <v:rect id="Rectangle 16" o:spid="_x0000_s1029" style="position:absolute;left:3368;top:11952;width:908;height:2707;visibility:visible;v-text-anchor:middle" filled="f" strokecolor="lime" strokeweight="1.5pt">
              <v:textbox style="layout-flow:vertical-ideographic;mso-next-textbox:#Rectangle 16;mso-rotate-with-shape:t">
                <w:txbxContent>
                  <w:p w:rsidR="00CA03CE" w:rsidRDefault="00CA03CE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黑体" w:eastAsia="黑体" w:hAnsi="华文中宋" w:cs="宋体"/>
                        <w:bCs/>
                        <w:kern w:val="0"/>
                        <w:sz w:val="20"/>
                        <w:szCs w:val="20"/>
                      </w:rPr>
                    </w:pPr>
                    <w:r w:rsidRPr="00CA03CE">
                      <w:rPr>
                        <w:rFonts w:ascii="黑体" w:eastAsia="黑体" w:hAnsi="华文中宋" w:cs="宋体" w:hint="eastAsia"/>
                        <w:bCs/>
                        <w:kern w:val="0"/>
                        <w:sz w:val="20"/>
                        <w:szCs w:val="20"/>
                      </w:rPr>
                      <w:t>生物界面与生物材料</w:t>
                    </w:r>
                  </w:p>
                  <w:p w:rsidR="006E2099" w:rsidRDefault="00903298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黑体"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903298">
                      <w:rPr>
                        <w:rFonts w:eastAsia="黑体"/>
                        <w:color w:val="000000"/>
                        <w:sz w:val="18"/>
                        <w:szCs w:val="18"/>
                      </w:rPr>
                      <w:t>BioInterfaces</w:t>
                    </w:r>
                    <w:proofErr w:type="spellEnd"/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 xml:space="preserve"> and </w:t>
                    </w:r>
                    <w:proofErr w:type="spellStart"/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>BioMaterials</w:t>
                    </w:r>
                    <w:proofErr w:type="spellEnd"/>
                  </w:p>
                </w:txbxContent>
              </v:textbox>
            </v:rect>
            <v:rect id="Rectangle 17" o:spid="_x0000_s1030" style="position:absolute;left:4441;top:11952;width:927;height:2707;visibility:visible;v-text-anchor:middle" filled="f" strokecolor="lime" strokeweight="1.5pt">
              <v:textbox style="layout-flow:vertical-ideographic;mso-next-textbox:#Rectangle 17;mso-rotate-with-shape:t">
                <w:txbxContent>
                  <w:p w:rsidR="007A5A07" w:rsidRDefault="00CA03CE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黑体" w:eastAsia="黑体" w:hAnsi="华文中宋" w:cs="宋体"/>
                        <w:bCs/>
                        <w:kern w:val="0"/>
                        <w:sz w:val="20"/>
                        <w:szCs w:val="20"/>
                      </w:rPr>
                    </w:pPr>
                    <w:r w:rsidRPr="00CA03CE">
                      <w:rPr>
                        <w:rFonts w:ascii="黑体" w:eastAsia="黑体" w:hAnsi="华文中宋" w:cs="宋体" w:hint="eastAsia"/>
                        <w:bCs/>
                        <w:kern w:val="0"/>
                        <w:sz w:val="20"/>
                        <w:szCs w:val="20"/>
                      </w:rPr>
                      <w:t>蛋白质分子工程</w:t>
                    </w:r>
                    <w:bookmarkStart w:id="1" w:name="OLE_LINK1"/>
                    <w:bookmarkStart w:id="2" w:name="OLE_LINK2"/>
                  </w:p>
                  <w:p w:rsidR="006E2099" w:rsidRDefault="007A5A07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黑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>Molecular Engineering</w:t>
                    </w:r>
                    <w:bookmarkEnd w:id="1"/>
                    <w:bookmarkEnd w:id="2"/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 xml:space="preserve"> of Proteins</w:t>
                    </w:r>
                  </w:p>
                </w:txbxContent>
              </v:textbox>
            </v:rect>
            <v:rect id="Rectangle 19" o:spid="_x0000_s1031" style="position:absolute;left:5544;top:11952;width:896;height:2707;visibility:visible;v-text-anchor:middle" filled="f" strokecolor="lime" strokeweight="1.5pt">
              <v:textbox style="layout-flow:vertical-ideographic;mso-next-textbox:#Rectangle 19;mso-rotate-with-shape:t">
                <w:txbxContent>
                  <w:p w:rsidR="00CA03CE" w:rsidRDefault="00CA03CE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黑体" w:eastAsia="黑体" w:hAnsi="华文中宋" w:cs="宋体"/>
                        <w:bCs/>
                        <w:kern w:val="0"/>
                        <w:sz w:val="20"/>
                        <w:szCs w:val="20"/>
                      </w:rPr>
                    </w:pPr>
                    <w:r w:rsidRPr="00CA03CE">
                      <w:rPr>
                        <w:rFonts w:ascii="黑体" w:eastAsia="黑体" w:hAnsi="华文中宋" w:cs="宋体" w:hint="eastAsia"/>
                        <w:bCs/>
                        <w:kern w:val="0"/>
                        <w:sz w:val="20"/>
                        <w:szCs w:val="20"/>
                      </w:rPr>
                      <w:t>生物加工</w:t>
                    </w:r>
                  </w:p>
                  <w:p w:rsidR="006E2099" w:rsidRDefault="007A5A07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黑体"/>
                        <w:color w:val="000000"/>
                        <w:sz w:val="18"/>
                        <w:szCs w:val="18"/>
                      </w:rPr>
                    </w:pPr>
                    <w:bookmarkStart w:id="3" w:name="OLE_LINK3"/>
                    <w:bookmarkStart w:id="4" w:name="OLE_LINK4"/>
                    <w:proofErr w:type="spellStart"/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>BioProcessings</w:t>
                    </w:r>
                    <w:bookmarkEnd w:id="3"/>
                    <w:bookmarkEnd w:id="4"/>
                    <w:proofErr w:type="spellEnd"/>
                  </w:p>
                </w:txbxContent>
              </v:textbox>
            </v:rect>
            <v:rect id="Rectangle 20" o:spid="_x0000_s1032" style="position:absolute;left:6609;top:11952;width:904;height:2707;visibility:visible;v-text-anchor:middle" filled="f" strokecolor="lime" strokeweight="1.5pt">
              <v:textbox style="layout-flow:vertical-ideographic;mso-next-textbox:#Rectangle 20;mso-rotate-with-shape:t">
                <w:txbxContent>
                  <w:p w:rsidR="00CA03CE" w:rsidRDefault="00CA03CE" w:rsidP="003E2CEC">
                    <w:pPr>
                      <w:autoSpaceDE w:val="0"/>
                      <w:autoSpaceDN w:val="0"/>
                      <w:adjustRightInd w:val="0"/>
                      <w:ind w:left="540" w:hanging="540"/>
                      <w:jc w:val="center"/>
                      <w:rPr>
                        <w:rFonts w:ascii="黑体" w:eastAsia="黑体" w:hAnsi="华文中宋" w:cs="宋体"/>
                        <w:bCs/>
                        <w:kern w:val="0"/>
                        <w:sz w:val="20"/>
                        <w:szCs w:val="20"/>
                      </w:rPr>
                    </w:pPr>
                    <w:r w:rsidRPr="00CA03CE">
                      <w:rPr>
                        <w:rFonts w:ascii="黑体" w:eastAsia="黑体" w:hAnsi="华文中宋" w:cs="宋体" w:hint="eastAsia"/>
                        <w:bCs/>
                        <w:kern w:val="0"/>
                        <w:sz w:val="20"/>
                        <w:szCs w:val="20"/>
                      </w:rPr>
                      <w:t>生物传感</w:t>
                    </w:r>
                  </w:p>
                  <w:p w:rsidR="007A5A07" w:rsidRPr="007A5A07" w:rsidRDefault="007A5A07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黑体"/>
                        <w:color w:val="000000"/>
                        <w:sz w:val="18"/>
                        <w:szCs w:val="18"/>
                      </w:rPr>
                    </w:pPr>
                    <w:bookmarkStart w:id="5" w:name="OLE_LINK5"/>
                    <w:bookmarkStart w:id="6" w:name="OLE_LINK6"/>
                    <w:bookmarkStart w:id="7" w:name="_Hlk361232258"/>
                    <w:proofErr w:type="spellStart"/>
                    <w:r w:rsidRPr="007A5A07"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>BioSensor</w:t>
                    </w:r>
                    <w:r>
                      <w:rPr>
                        <w:rFonts w:eastAsia="黑体" w:hint="eastAsia"/>
                        <w:color w:val="000000"/>
                        <w:sz w:val="18"/>
                        <w:szCs w:val="18"/>
                      </w:rPr>
                      <w:t>s</w:t>
                    </w:r>
                    <w:bookmarkEnd w:id="5"/>
                    <w:bookmarkEnd w:id="6"/>
                    <w:bookmarkEnd w:id="7"/>
                    <w:proofErr w:type="spellEnd"/>
                  </w:p>
                </w:txbxContent>
              </v:textbox>
            </v:rect>
            <v:rect id="Rectangle 20" o:spid="_x0000_s1156" style="position:absolute;left:7657;top:11952;width:904;height:2707;visibility:visible;v-text-anchor:middle" filled="f" strokecolor="lime" strokeweight="1.5pt">
              <v:textbox style="layout-flow:vertical-ideographic;mso-rotate-with-shape:t">
                <w:txbxContent>
                  <w:p w:rsidR="003E2CEC" w:rsidRDefault="00ED7F8F" w:rsidP="003E2CEC">
                    <w:pPr>
                      <w:autoSpaceDE w:val="0"/>
                      <w:autoSpaceDN w:val="0"/>
                      <w:adjustRightInd w:val="0"/>
                      <w:ind w:left="540" w:hanging="540"/>
                      <w:jc w:val="center"/>
                      <w:rPr>
                        <w:rFonts w:ascii="黑体" w:eastAsia="黑体" w:hAnsi="华文中宋" w:cs="宋体"/>
                        <w:bCs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黑体" w:eastAsia="黑体" w:hAnsi="华文中宋" w:cs="宋体" w:hint="eastAsia"/>
                        <w:bCs/>
                        <w:kern w:val="0"/>
                        <w:sz w:val="20"/>
                        <w:szCs w:val="20"/>
                      </w:rPr>
                      <w:t>石油微生物</w:t>
                    </w:r>
                  </w:p>
                  <w:p w:rsidR="003E2CEC" w:rsidRPr="007A5A07" w:rsidRDefault="00ED7F8F" w:rsidP="003E2CE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黑体"/>
                        <w:color w:val="000000"/>
                        <w:sz w:val="18"/>
                        <w:szCs w:val="18"/>
                      </w:rPr>
                    </w:pPr>
                    <w:r w:rsidRPr="00ED7F8F">
                      <w:rPr>
                        <w:rFonts w:eastAsia="黑体"/>
                        <w:color w:val="000000"/>
                        <w:sz w:val="18"/>
                        <w:szCs w:val="18"/>
                      </w:rPr>
                      <w:t>Petroleum Microbiology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7" type="#_x0000_t32" style="position:absolute;left:3829;top:11615;width:4280;height:1" o:connectortype="straight"/>
            <v:shape id="_x0000_s1158" type="#_x0000_t32" style="position:absolute;left:3829;top:11615;width:1;height:308" o:connectortype="straight"/>
            <v:shape id="_x0000_s1159" type="#_x0000_t32" style="position:absolute;left:4893;top:11623;width:1;height:308" o:connectortype="straight"/>
            <v:shape id="_x0000_s1160" type="#_x0000_t32" style="position:absolute;left:6004;top:11311;width:1;height:624" o:connectortype="straight"/>
            <v:shape id="_x0000_s1161" type="#_x0000_t32" style="position:absolute;left:7064;top:11628;width:1;height:308" o:connectortype="straight"/>
            <v:shape id="_x0000_s1162" type="#_x0000_t32" style="position:absolute;left:8118;top:11615;width:1;height:308" o:connectortype="straight"/>
            <w10:anchorlock/>
          </v:group>
        </w:pict>
      </w:r>
    </w:p>
    <w:p w:rsidR="006E2099" w:rsidRDefault="00855351" w:rsidP="00730F3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rFonts w:ascii="宋体" w:hAnsi="宋体"/>
          <w:noProof/>
        </w:rPr>
        <w:pict>
          <v:shape id="_x0000_s1165" type="#_x0000_t202" style="position:absolute;left:0;text-align:left;margin-left:248pt;margin-top:14.2pt;width:108pt;height:69.6pt;z-index:4;visibility:visible" filled="f" stroked="f">
            <v:textbox style="mso-next-textbox:#_x0000_s1165;mso-rotate-with-shape:t;mso-fit-shape-to-text:t">
              <w:txbxContent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夏道宏</w:t>
                  </w:r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  <w:lang w:val="zh-CN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  <w:lang w:val="zh-CN"/>
                    </w:rPr>
                    <w:t>Xia Daohong</w:t>
                  </w:r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副主任，教授，博导</w:t>
                  </w:r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10242C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Deputy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Director, Professor</w:t>
                  </w:r>
                </w:p>
              </w:txbxContent>
            </v:textbox>
          </v:shape>
        </w:pict>
      </w:r>
      <w:r w:rsidRPr="00855351">
        <w:rPr>
          <w:rFonts w:ascii="宋体" w:hAnsi="宋体"/>
          <w:noProof/>
        </w:rPr>
        <w:pict>
          <v:shape id="Text Box 44" o:spid="_x0000_s1164" type="#_x0000_t202" style="position:absolute;left:0;text-align:left;margin-left:73pt;margin-top:16.5pt;width:108pt;height:69.6pt;z-index:3;visibility:visible" filled="f" stroked="f">
            <v:textbox style="mso-next-textbox:#Text Box 44;mso-rotate-with-shape:t;mso-fit-shape-to-text:t">
              <w:txbxContent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吕建仁</w:t>
                  </w:r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Lu </w:t>
                  </w:r>
                  <w:proofErr w:type="spellStart"/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Jianren</w:t>
                  </w:r>
                  <w:proofErr w:type="spellEnd"/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主任，教授，博导</w:t>
                  </w:r>
                </w:p>
                <w:p w:rsidR="0010242C" w:rsidRDefault="0010242C" w:rsidP="0010242C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Director, Professor</w:t>
                  </w:r>
                </w:p>
              </w:txbxContent>
            </v:textbox>
          </v:shape>
        </w:pict>
      </w:r>
      <w:r w:rsidR="006E2099"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2</w:t>
      </w:r>
      <w:r w:rsidR="006E2099" w:rsidRPr="00B7085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</w:t>
      </w:r>
      <w:r w:rsidR="006E2099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研究团队</w:t>
      </w:r>
    </w:p>
    <w:p w:rsidR="0010242C" w:rsidRDefault="00855351" w:rsidP="00B138F3">
      <w:pPr>
        <w:adjustRightInd w:val="0"/>
        <w:snapToGrid w:val="0"/>
        <w:spacing w:line="300" w:lineRule="atLeast"/>
        <w:ind w:firstLineChars="200" w:firstLine="420"/>
        <w:rPr>
          <w:rFonts w:ascii="宋体" w:hAnsi="宋体"/>
        </w:rPr>
      </w:pPr>
      <w:r w:rsidRPr="00855351">
        <w:rPr>
          <w:noProof/>
        </w:rPr>
        <w:pict>
          <v:shape id="_x0000_s1166" type="#_x0000_t75" style="position:absolute;left:0;text-align:left;margin-left:188.25pt;margin-top:1.85pt;width:62.65pt;height:65.7pt;z-index:5">
            <v:imagedata r:id="rId8" o:title="20121098265229" croptop="7499f" cropbottom="12820f" cropleft="6380f" cropright="21265f"/>
          </v:shape>
        </w:pict>
      </w:r>
      <w:r w:rsidRPr="00855351">
        <w:rPr>
          <w:noProof/>
        </w:rPr>
        <w:pict>
          <v:shape id="Picture 2" o:spid="_x0000_s1167" type="#_x0000_t75" style="position:absolute;left:0;text-align:left;margin-left:21.25pt;margin-top:0;width:51.05pt;height:65.65pt;z-index:6;visibility:visible">
            <v:imagedata r:id="rId9" o:title="20122245503712" croptop="-4763f" cropbottom="4763f"/>
          </v:shape>
        </w:pict>
      </w:r>
    </w:p>
    <w:p w:rsidR="00B138F3" w:rsidRDefault="00B138F3" w:rsidP="00B138F3">
      <w:pPr>
        <w:adjustRightInd w:val="0"/>
        <w:snapToGrid w:val="0"/>
        <w:spacing w:line="300" w:lineRule="atLeast"/>
        <w:ind w:firstLineChars="200" w:firstLine="420"/>
        <w:rPr>
          <w:rFonts w:ascii="宋体" w:hAnsi="宋体"/>
        </w:rPr>
      </w:pPr>
    </w:p>
    <w:p w:rsidR="0010242C" w:rsidRDefault="0010242C" w:rsidP="00B138F3">
      <w:pPr>
        <w:adjustRightInd w:val="0"/>
        <w:snapToGrid w:val="0"/>
        <w:spacing w:line="300" w:lineRule="atLeast"/>
        <w:ind w:firstLineChars="200" w:firstLine="420"/>
        <w:rPr>
          <w:rFonts w:ascii="宋体" w:hAnsi="宋体"/>
        </w:rPr>
      </w:pPr>
    </w:p>
    <w:p w:rsidR="0010242C" w:rsidRDefault="0010242C" w:rsidP="00B138F3">
      <w:pPr>
        <w:adjustRightInd w:val="0"/>
        <w:snapToGrid w:val="0"/>
        <w:spacing w:line="300" w:lineRule="atLeast"/>
        <w:ind w:firstLineChars="200" w:firstLine="420"/>
        <w:rPr>
          <w:rFonts w:ascii="宋体" w:hAnsi="宋体"/>
        </w:rPr>
      </w:pPr>
    </w:p>
    <w:p w:rsidR="00B138F3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_x0000_s1171" type="#_x0000_t202" style="position:absolute;left:0;text-align:left;margin-left:270.65pt;margin-top:5.75pt;width:174.2pt;height:85.2pt;z-index:8;visibility:visible" filled="f" stroked="f">
            <v:textbox style="mso-next-textbox:#_x0000_s1171;mso-rotate-with-shape:t;mso-fit-shape-to-text:t">
              <w:txbxContent>
                <w:p w:rsidR="008F10D6" w:rsidRPr="0097148E" w:rsidRDefault="008F10D6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黄方</w:t>
                  </w:r>
                </w:p>
                <w:p w:rsidR="008F10D6" w:rsidRPr="0097148E" w:rsidRDefault="008F10D6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Huang Fang</w:t>
                  </w:r>
                </w:p>
                <w:p w:rsidR="008F10D6" w:rsidRPr="0097148E" w:rsidRDefault="008F10D6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课题组长，教授，博导</w:t>
                  </w:r>
                </w:p>
                <w:p w:rsidR="008F10D6" w:rsidRDefault="008F10D6" w:rsidP="009F4E11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Principal Investigator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Professor</w:t>
                  </w:r>
                </w:p>
                <w:p w:rsidR="008F10D6" w:rsidRDefault="00DF35C5" w:rsidP="009F4E11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DF35C5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泰山学者、</w:t>
                  </w:r>
                  <w:r w:rsidR="008F10D6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山东省杰青、新世纪优秀人才计划</w:t>
                  </w:r>
                </w:p>
              </w:txbxContent>
            </v:textbox>
          </v:shape>
        </w:pict>
      </w:r>
      <w:r>
        <w:rPr>
          <w:rFonts w:ascii="宋体"/>
          <w:noProof/>
        </w:rPr>
        <w:pict>
          <v:shape id="_x0000_s1168" type="#_x0000_t202" style="position:absolute;left:0;text-align:left;margin-left:75.8pt;margin-top:7.1pt;width:136.4pt;height:85.2pt;z-index:7;visibility:visible" filled="f" stroked="f">
            <v:textbox style="mso-next-textbox:#_x0000_s1168;mso-rotate-with-shape:t;mso-fit-shape-to-text:t">
              <w:txbxContent>
                <w:p w:rsidR="00C622C3" w:rsidRPr="0097148E" w:rsidRDefault="00C622C3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徐海</w:t>
                  </w:r>
                </w:p>
                <w:p w:rsidR="00C622C3" w:rsidRPr="0097148E" w:rsidRDefault="00C622C3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Xu</w:t>
                  </w:r>
                  <w:proofErr w:type="spellEnd"/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Hai</w:t>
                  </w:r>
                  <w:proofErr w:type="spellEnd"/>
                </w:p>
                <w:p w:rsidR="00C622C3" w:rsidRPr="0097148E" w:rsidRDefault="00C622C3" w:rsidP="0097148E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课题组长，教授，博导</w:t>
                  </w:r>
                </w:p>
                <w:p w:rsidR="0097148E" w:rsidRDefault="0097148E" w:rsidP="009F4E11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Principal Investigator</w:t>
                  </w:r>
                  <w:r w:rsidR="00C622C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</w:t>
                  </w:r>
                  <w:r w:rsidR="009F4E11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</w:t>
                  </w:r>
                  <w:r w:rsidR="00C622C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Professor</w:t>
                  </w:r>
                </w:p>
                <w:p w:rsidR="002A2CE6" w:rsidRDefault="0097148E" w:rsidP="009F4E11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山东</w:t>
                  </w:r>
                  <w:r w:rsidR="002A2CE6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省杰青、新世纪优秀人才计划</w:t>
                  </w:r>
                </w:p>
              </w:txbxContent>
            </v:textbox>
          </v:shape>
        </w:pict>
      </w:r>
    </w:p>
    <w:p w:rsidR="0010242C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noProof/>
        </w:rPr>
        <w:pict>
          <v:shape id="Picture 4" o:spid="_x0000_s1172" type="#_x0000_t75" style="position:absolute;left:0;text-align:left;margin-left:217.4pt;margin-top:12.75pt;width:52.6pt;height:46.3pt;z-index:9;visibility:visible">
            <v:imagedata r:id="rId10" o:title="157_5732" croptop="17443f" cropleft="5318f"/>
          </v:shape>
        </w:pict>
      </w:r>
      <w:r w:rsidR="003431D7" w:rsidRPr="00855351">
        <w:rPr>
          <w:rFonts w:ascii="宋体"/>
        </w:rPr>
        <w:pict>
          <v:shape id="Picture 3" o:spid="_x0000_i1026" type="#_x0000_t75" style="width:54pt;height:67.5pt;visibility:visible;mso-wrap-style:square;mso-position-vertical:absolute">
            <v:imagedata r:id="rId11" o:title="" croptop="21949f" cropbottom="19472f" cropleft="14347f" cropright="33707f"/>
          </v:shape>
        </w:pict>
      </w:r>
    </w:p>
    <w:p w:rsidR="0010242C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_x0000_s1192" type="#_x0000_t75" style="position:absolute;left:0;text-align:left;margin-left:219.4pt;margin-top:13.1pt;width:47.35pt;height:69.2pt;z-index:38">
            <v:imagedata r:id="rId12" o:title="Feb20133-3"/>
            <w10:wrap type="square"/>
          </v:shape>
        </w:pict>
      </w:r>
      <w:r w:rsidRPr="00855351">
        <w:rPr>
          <w:noProof/>
        </w:rPr>
        <w:pict>
          <v:shape id="_x0000_s1175" type="#_x0000_t202" style="position:absolute;left:0;text-align:left;margin-left:266.5pt;margin-top:12.7pt;width:164.9pt;height:85.2pt;z-index:12;visibility:visible" filled="f" stroked="f">
            <v:textbox style="mso-next-textbox:#_x0000_s1175;mso-rotate-with-shape:t;mso-fit-shape-to-text:t">
              <w:txbxContent>
                <w:p w:rsidR="002A18C6" w:rsidRDefault="002A18C6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</w:rPr>
                    <w:t>姜磊</w:t>
                  </w:r>
                </w:p>
                <w:p w:rsidR="002A18C6" w:rsidRDefault="002A18C6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Jiang Lei</w:t>
                  </w:r>
                </w:p>
                <w:p w:rsidR="002A18C6" w:rsidRDefault="002A18C6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课题组长，副教授，硕导</w:t>
                  </w:r>
                </w:p>
                <w:p w:rsidR="002A18C6" w:rsidRDefault="002A18C6" w:rsidP="00DF35C5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Principal Investigator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Associate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Professor</w:t>
                  </w:r>
                </w:p>
              </w:txbxContent>
            </v:textbox>
          </v:shape>
        </w:pict>
      </w:r>
    </w:p>
    <w:p w:rsidR="009F4E11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_x0000_s1170" type="#_x0000_t202" style="position:absolute;left:0;text-align:left;margin-left:77.75pt;margin-top:2.2pt;width:145.4pt;height:69.6pt;z-index:10;visibility:visible" filled="f" stroked="f">
            <v:textbox style="mso-next-textbox:#_x0000_s1170;mso-rotate-with-shape:t;mso-fit-shape-to-text:t">
              <w:txbxContent>
                <w:p w:rsidR="009F4E11" w:rsidRDefault="00DF35C5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</w:rPr>
                    <w:t>朱虎</w:t>
                  </w:r>
                </w:p>
                <w:p w:rsidR="009F4E11" w:rsidRDefault="00DF35C5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Zhu </w:t>
                  </w:r>
                  <w:proofErr w:type="spellStart"/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Hu</w:t>
                  </w:r>
                  <w:proofErr w:type="spellEnd"/>
                </w:p>
                <w:p w:rsidR="009F4E11" w:rsidRDefault="009F4E11" w:rsidP="00C622C3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="Arial" w:hAnsi="Arial" w:cs="宋体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课题组长，教授，博导</w:t>
                  </w:r>
                </w:p>
                <w:p w:rsidR="009F4E11" w:rsidRDefault="00DF35C5" w:rsidP="00DF35C5">
                  <w:pPr>
                    <w:autoSpaceDE w:val="0"/>
                    <w:autoSpaceDN w:val="0"/>
                    <w:adjustRightInd w:val="0"/>
                    <w:ind w:left="540" w:hanging="540"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97148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Principal Investigator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Professor</w:t>
                  </w:r>
                </w:p>
              </w:txbxContent>
            </v:textbox>
          </v:shape>
        </w:pict>
      </w:r>
      <w:r w:rsidRPr="00855351">
        <w:rPr>
          <w:noProof/>
        </w:rPr>
        <w:pict>
          <v:shape id="Picture 5" o:spid="_x0000_s1173" type="#_x0000_t75" alt="201211094329777" style="position:absolute;left:0;text-align:left;margin-left:24.05pt;margin-top:1.95pt;width:53.8pt;height:69.25pt;z-index:11;visibility:visible">
            <v:imagedata r:id="rId13" o:title="201211094329777"/>
          </v:shape>
        </w:pict>
      </w:r>
    </w:p>
    <w:p w:rsidR="009F4E11" w:rsidRDefault="009F4E1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7148E" w:rsidRDefault="0097148E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7148E" w:rsidRDefault="0097148E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7148E" w:rsidRDefault="0097148E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7148E" w:rsidRDefault="0097148E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2A18C6" w:rsidRPr="00730F3D" w:rsidRDefault="00730F3D" w:rsidP="00730F3D">
      <w:pPr>
        <w:ind w:firstLineChars="200" w:firstLine="400"/>
        <w:rPr>
          <w:rFonts w:ascii="黑体" w:eastAsia="黑体" w:hAnsi="华文中宋" w:cs="宋体"/>
          <w:bCs/>
          <w:kern w:val="0"/>
          <w:sz w:val="20"/>
          <w:szCs w:val="20"/>
        </w:rPr>
      </w:pP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中心目前拥有研究人员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25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人，其中教授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10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人，国外特聘教授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5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人，副教授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13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人，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24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人具有博士学位，其中</w:t>
      </w:r>
      <w:r w:rsidRPr="00730F3D">
        <w:rPr>
          <w:rFonts w:ascii="黑体" w:eastAsia="黑体" w:hAnsi="华文中宋" w:cs="宋体"/>
          <w:bCs/>
          <w:kern w:val="0"/>
          <w:sz w:val="20"/>
          <w:szCs w:val="20"/>
        </w:rPr>
        <w:t>13</w:t>
      </w:r>
      <w:r w:rsidRPr="00730F3D">
        <w:rPr>
          <w:rFonts w:ascii="黑体" w:eastAsia="黑体" w:hAnsi="华文中宋" w:cs="宋体" w:hint="eastAsia"/>
          <w:bCs/>
          <w:kern w:val="0"/>
          <w:sz w:val="20"/>
          <w:szCs w:val="20"/>
        </w:rPr>
        <w:t>人具有海外留学经历；人员专业背景、年龄结构合理</w:t>
      </w:r>
      <w:r>
        <w:rPr>
          <w:rFonts w:ascii="黑体" w:eastAsia="黑体" w:hAnsi="华文中宋" w:cs="宋体" w:hint="eastAsia"/>
          <w:bCs/>
          <w:kern w:val="0"/>
          <w:sz w:val="20"/>
          <w:szCs w:val="20"/>
        </w:rPr>
        <w:t>。</w:t>
      </w:r>
    </w:p>
    <w:p w:rsidR="00730F3D" w:rsidRDefault="00730F3D" w:rsidP="00730F3D">
      <w:pPr>
        <w:ind w:firstLineChars="200" w:firstLine="400"/>
        <w:rPr>
          <w:rFonts w:ascii="黑体" w:eastAsia="黑体" w:hAnsi="华文中宋" w:cs="宋体" w:hint="eastAsia"/>
          <w:bCs/>
          <w:kern w:val="0"/>
          <w:sz w:val="20"/>
          <w:szCs w:val="20"/>
        </w:rPr>
      </w:pPr>
    </w:p>
    <w:p w:rsidR="00E76008" w:rsidRDefault="00E76008" w:rsidP="00730F3D">
      <w:pPr>
        <w:ind w:firstLineChars="200" w:firstLine="400"/>
        <w:rPr>
          <w:rFonts w:ascii="黑体" w:eastAsia="黑体" w:hAnsi="华文中宋" w:cs="宋体"/>
          <w:bCs/>
          <w:kern w:val="0"/>
          <w:sz w:val="20"/>
          <w:szCs w:val="20"/>
        </w:rPr>
      </w:pPr>
    </w:p>
    <w:p w:rsidR="002A18C6" w:rsidRPr="00730F3D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lastRenderedPageBreak/>
        <w:pict>
          <v:shape id="Text Box 54" o:spid="_x0000_s1057" type="#_x0000_t202" style="position:absolute;left:0;text-align:left;margin-left:28.7pt;margin-top:5.75pt;width:66.05pt;height:38.4pt;z-index:14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教授，</w:t>
                  </w:r>
                  <w:r w:rsidR="00FF67F2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19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%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Professor</w:t>
                  </w:r>
                </w:p>
              </w:txbxContent>
            </v:textbox>
          </v:shape>
        </w:pict>
      </w:r>
      <w:r w:rsidRPr="00855351">
        <w:rPr>
          <w:noProof/>
        </w:rPr>
        <w:pict>
          <v:shape id="Chart 13" o:spid="_x0000_s1178" type="#_x0000_t75" style="position:absolute;left:0;text-align:left;margin-left:113pt;margin-top:.55pt;width:113.4pt;height:112.65pt;z-index:13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">
            <v:imagedata r:id="rId14" o:title="" croptop="2488f" cropbottom="2488f" cropleft="11923f" cropright="17114f"/>
          </v:shape>
        </w:pict>
      </w:r>
    </w:p>
    <w:p w:rsidR="002A18C6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line id="Line 53" o:spid="_x0000_s1056" style="position:absolute;left:0;text-align:left;flip:x;z-index:15;visibility:visible" from="85.65pt,3.2pt" to="184.85pt,3.2pt"/>
        </w:pict>
      </w: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Text Box 62" o:spid="_x0000_s1065" type="#_x0000_t202" style="position:absolute;left:0;text-align:left;margin-left:244.95pt;margin-top:13.1pt;width:84pt;height:22.8pt;z-index:21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6"/>
                      <w:szCs w:val="16"/>
                      <w:lang w:val="zh-CN"/>
                    </w:rPr>
                    <w:t>博士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  <w:lang w:val="zh-CN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Ph.D.</w:t>
                  </w:r>
                  <w:r w:rsidR="0033192E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 xml:space="preserve"> 96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%</w:t>
                  </w:r>
                </w:p>
              </w:txbxContent>
            </v:textbox>
          </v:shape>
        </w:pict>
      </w:r>
      <w:r>
        <w:rPr>
          <w:rFonts w:ascii="宋体"/>
          <w:noProof/>
        </w:rPr>
        <w:pict>
          <v:shape id="Text Box 58" o:spid="_x0000_s1061" type="#_x0000_t202" style="position:absolute;left:0;text-align:left;margin-left:28.7pt;margin-top:8.25pt;width:66.05pt;height:38.4pt;z-index:18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8"/>
                      <w:szCs w:val="18"/>
                      <w:lang w:val="zh-CN"/>
                    </w:rPr>
                    <w:t>讲师，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  <w:r w:rsidR="0033192E">
                    <w:rPr>
                      <w:rFonts w:ascii="Arial" w:hAnsi="Arial" w:cs="Arial" w:hint="eastAsia"/>
                      <w:color w:val="00000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Lecturer</w:t>
                  </w:r>
                </w:p>
              </w:txbxContent>
            </v:textbox>
          </v:shape>
        </w:pict>
      </w: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line id="Line 56" o:spid="_x0000_s1059" style="position:absolute;left:0;text-align:left;flip:x;z-index:19;visibility:visible" from="94.75pt,7.25pt" to="133.6pt,7.25pt"/>
        </w:pict>
      </w: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Text Box 63" o:spid="_x0000_s1066" type="#_x0000_t202" style="position:absolute;left:0;text-align:left;margin-left:238.85pt;margin-top:6.3pt;width:108pt;height:22.8pt;z-index:22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8"/>
                      <w:szCs w:val="18"/>
                      <w:lang w:val="zh-CN"/>
                    </w:rPr>
                    <w:t>硕士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zh-CN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Master.</w:t>
                  </w:r>
                  <w:r w:rsidR="0033192E">
                    <w:rPr>
                      <w:rFonts w:ascii="Arial" w:hAnsi="Arial" w:cs="Arial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4%</w:t>
                  </w:r>
                </w:p>
              </w:txbxContent>
            </v:textbox>
          </v:shape>
        </w:pict>
      </w: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Text Box 57" o:spid="_x0000_s1060" type="#_x0000_t202" style="position:absolute;left:0;text-align:left;margin-left:8.15pt;margin-top:1.65pt;width:126pt;height:38.4pt;z-index:16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宋体" w:hint="eastAsia"/>
                      <w:color w:val="000000"/>
                      <w:sz w:val="18"/>
                      <w:szCs w:val="18"/>
                      <w:lang w:val="zh-CN"/>
                    </w:rPr>
                    <w:t>副教授，</w:t>
                  </w:r>
                  <w:r w:rsidR="00FF67F2">
                    <w:rPr>
                      <w:rFonts w:ascii="Arial" w:hAnsi="Arial" w:cs="宋体" w:hint="eastAsia"/>
                      <w:color w:val="000000"/>
                      <w:sz w:val="18"/>
                      <w:szCs w:val="18"/>
                      <w:lang w:val="zh-CN"/>
                    </w:rPr>
                    <w:t>50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Associated Professor</w:t>
                  </w:r>
                </w:p>
              </w:txbxContent>
            </v:textbox>
          </v:shape>
        </w:pict>
      </w: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Text Box 50" o:spid="_x0000_s1053" type="#_x0000_t202" style="position:absolute;left:0;text-align:left;margin-left:235.3pt;margin-top:11.05pt;width:113.95pt;height:38.4pt;z-index:23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  <w:lang w:val="zh-CN"/>
                    </w:rPr>
                  </w:pPr>
                  <w:r>
                    <w:rPr>
                      <w:rFonts w:ascii="黑体" w:eastAsia="黑体" w:hAnsi="黑体" w:cs="黑体" w:hint="eastAsia"/>
                      <w:color w:val="000000"/>
                      <w:sz w:val="18"/>
                      <w:szCs w:val="18"/>
                      <w:lang w:val="zh-CN"/>
                    </w:rPr>
                    <w:t>学历结构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  <w:t>Educational Background</w:t>
                  </w:r>
                </w:p>
              </w:txbxContent>
            </v:textbox>
          </v:shape>
        </w:pict>
      </w:r>
      <w:r>
        <w:rPr>
          <w:rFonts w:ascii="宋体"/>
          <w:noProof/>
        </w:rPr>
        <w:pict>
          <v:line id="Line 55" o:spid="_x0000_s1058" style="position:absolute;left:0;text-align:left;flip:x;z-index:17;visibility:visible" from="105.9pt,3pt" to="171.9pt,3pt"/>
        </w:pict>
      </w:r>
    </w:p>
    <w:p w:rsidR="0033192E" w:rsidRDefault="0033192E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33192E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shape id="Text Box 49" o:spid="_x0000_s1052" type="#_x0000_t202" style="position:absolute;left:0;text-align:left;margin-left:52.9pt;margin-top:2.45pt;width:113.9pt;height:38.4pt;z-index:20;visibility:visible" filled="f" stroked="f">
            <v:textbox style="mso-rotate-with-shape:t;mso-fit-shape-to-text:t">
              <w:txbxContent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  <w:lang w:val="zh-CN"/>
                    </w:rPr>
                  </w:pPr>
                  <w:r>
                    <w:rPr>
                      <w:rFonts w:ascii="黑体" w:eastAsia="黑体" w:hAnsi="黑体" w:cs="黑体" w:hint="eastAsia"/>
                      <w:color w:val="000000"/>
                      <w:sz w:val="18"/>
                      <w:szCs w:val="18"/>
                      <w:lang w:val="zh-CN"/>
                    </w:rPr>
                    <w:t>职称结构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  <w:t>Professional Title</w:t>
                  </w:r>
                </w:p>
              </w:txbxContent>
            </v:textbox>
          </v:shape>
        </w:pict>
      </w:r>
    </w:p>
    <w:p w:rsidR="0033192E" w:rsidRDefault="0033192E" w:rsidP="008333DD">
      <w:pPr>
        <w:adjustRightInd w:val="0"/>
        <w:snapToGrid w:val="0"/>
        <w:spacing w:line="300" w:lineRule="atLeast"/>
        <w:ind w:firstLineChars="200" w:firstLine="420"/>
        <w:rPr>
          <w:rFonts w:ascii="宋体" w:hint="eastAsia"/>
        </w:rPr>
      </w:pPr>
    </w:p>
    <w:p w:rsidR="00E76008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noProof/>
        </w:rPr>
        <w:pict>
          <v:shape id="_x0000_s1182" type="#_x0000_t75" style="position:absolute;left:0;text-align:left;margin-left:21.25pt;margin-top:7.4pt;width:198.55pt;height:113.55pt;z-index:25;visibility:visible">
            <v:imagedata r:id="rId15" o:title="" croptop="4640f" cropbottom="5711f" cropleft="4093f" cropright="4431f"/>
          </v:shape>
        </w:pict>
      </w:r>
    </w:p>
    <w:p w:rsidR="004B764C" w:rsidRDefault="004B764C" w:rsidP="004B764C">
      <w:pPr>
        <w:adjustRightInd w:val="0"/>
        <w:snapToGrid w:val="0"/>
        <w:spacing w:line="300" w:lineRule="atLeast"/>
        <w:ind w:firstLineChars="200" w:firstLine="420"/>
        <w:rPr>
          <w:rFonts w:ascii="宋体"/>
          <w:noProof/>
        </w:rPr>
      </w:pPr>
    </w:p>
    <w:p w:rsidR="004B764C" w:rsidRDefault="004B764C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  <w:noProof/>
        </w:rPr>
      </w:pPr>
    </w:p>
    <w:p w:rsidR="004B764C" w:rsidRDefault="004B764C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  <w:noProof/>
        </w:rPr>
      </w:pPr>
    </w:p>
    <w:p w:rsidR="00FF67F2" w:rsidRDefault="00FF67F2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FF67F2" w:rsidRDefault="00FF67F2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10242C" w:rsidRDefault="0010242C" w:rsidP="008333DD">
      <w:pPr>
        <w:adjustRightInd w:val="0"/>
        <w:snapToGrid w:val="0"/>
        <w:spacing w:line="300" w:lineRule="atLeast"/>
        <w:ind w:firstLineChars="200" w:firstLine="420"/>
        <w:rPr>
          <w:rFonts w:ascii="宋体" w:eastAsiaTheme="minorEastAsia"/>
        </w:rPr>
      </w:pPr>
    </w:p>
    <w:p w:rsidR="004B764C" w:rsidRDefault="004B764C" w:rsidP="008333DD">
      <w:pPr>
        <w:adjustRightInd w:val="0"/>
        <w:snapToGrid w:val="0"/>
        <w:spacing w:line="300" w:lineRule="atLeast"/>
        <w:ind w:firstLineChars="200" w:firstLine="420"/>
        <w:rPr>
          <w:rFonts w:ascii="宋体" w:eastAsiaTheme="minorEastAsia"/>
        </w:rPr>
      </w:pPr>
    </w:p>
    <w:p w:rsidR="004B764C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 w:eastAsiaTheme="minorEastAsia"/>
        </w:rPr>
      </w:pPr>
      <w:r w:rsidRPr="00855351">
        <w:rPr>
          <w:rFonts w:ascii="宋体"/>
          <w:noProof/>
        </w:rPr>
        <w:pict>
          <v:shape id="Text Box 52" o:spid="_x0000_s1179" type="#_x0000_t202" style="position:absolute;left:0;text-align:left;margin-left:43.45pt;margin-top:-.15pt;width:2in;height:22.8pt;z-index:24;visibility:visible" filled="f" stroked="f">
            <v:textbox style="mso-next-textbox:#Text Box 52;mso-rotate-with-shape:t;mso-fit-shape-to-text:t">
              <w:txbxContent>
                <w:p w:rsidR="004B764C" w:rsidRDefault="004B764C" w:rsidP="004B764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黑体" w:eastAsia="黑体" w:hAnsi="黑体" w:cs="黑体" w:hint="eastAsia"/>
                      <w:color w:val="000000"/>
                      <w:sz w:val="18"/>
                      <w:szCs w:val="18"/>
                      <w:lang w:val="zh-CN"/>
                    </w:rPr>
                    <w:t>年龄结构</w:t>
                  </w:r>
                  <w:r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  <w:lang w:val="zh-CN"/>
                    </w:rPr>
                    <w:t xml:space="preserve"> </w:t>
                  </w:r>
                  <w:r>
                    <w:rPr>
                      <w:rFonts w:ascii="黑体" w:eastAsia="黑体" w:hAnsi="黑体" w:cs="黑体"/>
                      <w:color w:val="000000"/>
                      <w:sz w:val="18"/>
                      <w:szCs w:val="18"/>
                    </w:rPr>
                    <w:t>Staff Age</w:t>
                  </w:r>
                </w:p>
              </w:txbxContent>
            </v:textbox>
          </v:shape>
        </w:pict>
      </w:r>
    </w:p>
    <w:p w:rsidR="00926E75" w:rsidRDefault="006E2099" w:rsidP="00926E75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3</w:t>
      </w:r>
      <w:r w:rsidRPr="00B7085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</w:t>
      </w:r>
      <w:r w:rsidR="00A65072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科研设施</w:t>
      </w:r>
    </w:p>
    <w:p w:rsidR="004B764C" w:rsidRDefault="006E2099" w:rsidP="00926E75">
      <w:pPr>
        <w:adjustRightInd w:val="0"/>
        <w:snapToGrid w:val="0"/>
        <w:spacing w:line="300" w:lineRule="atLeast"/>
        <w:ind w:firstLineChars="200" w:firstLine="400"/>
        <w:rPr>
          <w:rFonts w:ascii="宋体" w:hAnsi="宋体"/>
        </w:rPr>
      </w:pPr>
      <w:r w:rsidRPr="00926E75">
        <w:rPr>
          <w:rFonts w:ascii="黑体" w:eastAsia="黑体" w:hAnsi="华文中宋" w:cs="宋体" w:hint="eastAsia"/>
          <w:bCs/>
          <w:kern w:val="0"/>
          <w:sz w:val="20"/>
          <w:szCs w:val="20"/>
        </w:rPr>
        <w:t>目前研究</w:t>
      </w:r>
      <w:r w:rsidR="004B764C" w:rsidRPr="00926E75">
        <w:rPr>
          <w:rFonts w:ascii="黑体" w:eastAsia="黑体" w:hAnsi="华文中宋" w:cs="宋体" w:hint="eastAsia"/>
          <w:bCs/>
          <w:kern w:val="0"/>
          <w:sz w:val="20"/>
          <w:szCs w:val="20"/>
        </w:rPr>
        <w:t>中心</w:t>
      </w:r>
      <w:r w:rsidR="004B764C" w:rsidRPr="00CA03CE">
        <w:rPr>
          <w:rFonts w:ascii="黑体" w:eastAsia="黑体" w:hAnsi="华文中宋" w:cs="宋体" w:hint="eastAsia"/>
          <w:bCs/>
          <w:kern w:val="0"/>
          <w:sz w:val="20"/>
          <w:szCs w:val="20"/>
        </w:rPr>
        <w:t>拥有价值近3200万元各类大中型仪器200余台套，其中价值百万元以上4台、50万元以上10套，实验室面积达1900 m</w:t>
      </w:r>
      <w:r w:rsidR="004B764C" w:rsidRPr="004B764C">
        <w:rPr>
          <w:rFonts w:ascii="黑体" w:eastAsia="黑体" w:hAnsi="华文中宋" w:cs="宋体" w:hint="eastAsia"/>
          <w:bCs/>
          <w:kern w:val="0"/>
          <w:sz w:val="20"/>
          <w:szCs w:val="20"/>
          <w:vertAlign w:val="superscript"/>
        </w:rPr>
        <w:t>2</w:t>
      </w:r>
      <w:r w:rsidR="004B764C" w:rsidRPr="00CA03CE">
        <w:rPr>
          <w:rFonts w:ascii="黑体" w:eastAsia="黑体" w:hAnsi="华文中宋" w:cs="宋体" w:hint="eastAsia"/>
          <w:bCs/>
          <w:kern w:val="0"/>
          <w:sz w:val="20"/>
          <w:szCs w:val="20"/>
        </w:rPr>
        <w:t>。</w:t>
      </w:r>
    </w:p>
    <w:p w:rsidR="006E2099" w:rsidRDefault="00855351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noProof/>
        </w:rPr>
        <w:pict>
          <v:shape id="_x0000_s1183" type="#_x0000_t75" style="position:absolute;left:0;text-align:left;margin-left:226.4pt;margin-top:2.15pt;width:199pt;height:119.15pt;z-index:27">
            <v:imagedata r:id="rId16" o:title="20120501145252709"/>
          </v:shape>
        </w:pict>
      </w:r>
      <w:r>
        <w:rPr>
          <w:rFonts w:ascii="宋体"/>
          <w:noProof/>
        </w:rPr>
        <w:pict>
          <v:shape id="_x0000_s1184" type="#_x0000_t75" style="position:absolute;left:0;text-align:left;margin-left:25.85pt;margin-top:2.15pt;width:198.4pt;height:119.15pt;z-index:28">
            <v:imagedata r:id="rId17" o:title="20120502164930487"/>
          </v:shape>
        </w:pict>
      </w: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rect id="Rectangle 21" o:spid="_x0000_s1077" style="position:absolute;left:0;text-align:left;margin-left:52.9pt;margin-top:1.65pt;width:143.7pt;height:23.4pt;z-index:29;visibility:visible;mso-wrap-style:none" fillcolor="#090">
            <v:textbox style="mso-rotate-with-shape:t">
              <w:txbxContent>
                <w:p w:rsidR="00926E75" w:rsidRPr="00926E75" w:rsidRDefault="00926E75" w:rsidP="00926E7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8F8F8"/>
                      <w:sz w:val="16"/>
                      <w:szCs w:val="16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激光共聚焦显微镜与单分子荧光系统</w:t>
                  </w:r>
                </w:p>
                <w:p w:rsidR="006E2099" w:rsidRPr="00926E75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宋体"/>
                      <w:b/>
                      <w:bCs/>
                      <w:color w:val="FFFFFF"/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rFonts w:ascii="宋体"/>
          <w:noProof/>
        </w:rPr>
        <w:pict>
          <v:rect id="Rectangle 12" o:spid="_x0000_s1071" style="position:absolute;left:0;text-align:left;margin-left:250.35pt;margin-top:1.2pt;width:155.6pt;height:24.75pt;z-index:26;visibility:visible;mso-wrap-style:none" fillcolor="#090">
            <v:textbox style="mso-next-textbox:#Rectangle 12;mso-rotate-with-shape:t">
              <w:txbxContent>
                <w:p w:rsidR="006E2099" w:rsidRPr="00926E75" w:rsidRDefault="00926E75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8F8F8"/>
                      <w:sz w:val="16"/>
                      <w:szCs w:val="16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椭圆偏振光谱仪</w:t>
                  </w: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4"/>
                      <w:szCs w:val="14"/>
                    </w:rPr>
                  </w:pPr>
                </w:p>
                <w:p w:rsidR="006E2099" w:rsidRDefault="006E2099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宋体"/>
                      <w:b/>
                      <w:bCs/>
                      <w:color w:val="FFFFFF"/>
                      <w:sz w:val="14"/>
                      <w:szCs w:val="14"/>
                      <w:lang w:val="zh-CN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4"/>
                      <w:szCs w:val="14"/>
                    </w:rPr>
                    <w:t>Membrane Potential Measurement System</w:t>
                  </w:r>
                </w:p>
              </w:txbxContent>
            </v:textbox>
          </v:rect>
        </w:pict>
      </w:r>
    </w:p>
    <w:p w:rsidR="00926E75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noProof/>
        </w:rPr>
        <w:pict>
          <v:shape id="_x0000_s1186" type="#_x0000_t75" style="position:absolute;left:0;text-align:left;margin-left:244.95pt;margin-top:11.55pt;width:142.3pt;height:85.35pt;z-index:31">
            <v:imagedata r:id="rId18" o:title="20120501160123745"/>
          </v:shape>
        </w:pict>
      </w:r>
      <w:r w:rsidRPr="00855351">
        <w:rPr>
          <w:noProof/>
        </w:rPr>
        <w:pict>
          <v:shape id="_x0000_s1185" type="#_x0000_t75" style="position:absolute;left:0;text-align:left;margin-left:41.1pt;margin-top:11.4pt;width:198.45pt;height:85.3pt;z-index:30">
            <v:imagedata r:id="rId19" o:title="20120501161936230"/>
          </v:shape>
        </w:pict>
      </w: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rect id="_x0000_s1074" style="position:absolute;left:0;text-align:left;margin-left:267.8pt;margin-top:7.45pt;width:103.5pt;height:23.4pt;z-index:33;visibility:visible;mso-wrap-style:none" fillcolor="#090">
            <v:textbox style="mso-rotate-with-shape:t">
              <w:txbxContent>
                <w:p w:rsidR="006E2099" w:rsidRPr="00926E75" w:rsidRDefault="00926E75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8F8F8"/>
                      <w:sz w:val="14"/>
                      <w:szCs w:val="14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多功能激光扫描成像系统</w:t>
                  </w:r>
                </w:p>
              </w:txbxContent>
            </v:textbox>
          </v:rect>
        </w:pict>
      </w:r>
      <w:r>
        <w:rPr>
          <w:rFonts w:ascii="宋体"/>
          <w:noProof/>
        </w:rPr>
        <w:pict>
          <v:rect id="Rectangle 93" o:spid="_x0000_s1080" style="position:absolute;left:0;text-align:left;margin-left:62.45pt;margin-top:7.2pt;width:150.15pt;height:23.35pt;z-index:32;visibility:visible" fillcolor="#090">
            <v:textbox style="mso-rotate-with-shape:t">
              <w:txbxContent>
                <w:p w:rsidR="006E2099" w:rsidRPr="00926E75" w:rsidRDefault="00926E75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宋体"/>
                      <w:b/>
                      <w:bCs/>
                      <w:color w:val="F8F8F8"/>
                      <w:sz w:val="14"/>
                      <w:szCs w:val="14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圆二色光谱仪</w:t>
                  </w:r>
                  <w:r w:rsidRPr="00926E75">
                    <w:rPr>
                      <w:rFonts w:hint="eastAsia"/>
                      <w:b/>
                      <w:bCs/>
                      <w:color w:val="F8F8F8"/>
                      <w:sz w:val="16"/>
                      <w:szCs w:val="16"/>
                    </w:rPr>
                    <w:t xml:space="preserve">      </w:t>
                  </w:r>
                </w:p>
              </w:txbxContent>
            </v:textbox>
          </v:rect>
        </w:pict>
      </w: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 w:rsidRPr="00855351">
        <w:rPr>
          <w:noProof/>
        </w:rPr>
        <w:pict>
          <v:shape id="_x0000_s1187" type="#_x0000_t75" style="position:absolute;left:0;text-align:left;margin-left:86.3pt;margin-top:1.6pt;width:68.3pt;height:113.5pt;z-index:35">
            <v:imagedata r:id="rId20" o:title="20120428114252723"/>
          </v:shape>
        </w:pict>
      </w:r>
      <w:r w:rsidRPr="00855351">
        <w:rPr>
          <w:noProof/>
        </w:rPr>
        <w:pict>
          <v:shape id="_x0000_s1188" type="#_x0000_t75" style="position:absolute;left:0;text-align:left;margin-left:177.5pt;margin-top:2pt;width:188.8pt;height:113.5pt;z-index:36">
            <v:imagedata r:id="rId21" o:title="20120502170127308"/>
          </v:shape>
        </w:pict>
      </w: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926E75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</w:p>
    <w:p w:rsidR="00926E75" w:rsidRDefault="00E76008" w:rsidP="008333DD">
      <w:pPr>
        <w:adjustRightInd w:val="0"/>
        <w:snapToGrid w:val="0"/>
        <w:spacing w:line="300" w:lineRule="atLeast"/>
        <w:ind w:firstLineChars="200" w:firstLine="420"/>
        <w:rPr>
          <w:rFonts w:ascii="宋体"/>
        </w:rPr>
      </w:pPr>
      <w:r>
        <w:rPr>
          <w:rFonts w:ascii="宋体"/>
          <w:noProof/>
        </w:rPr>
        <w:pict>
          <v:rect id="_x0000_s1076" style="position:absolute;left:0;text-align:left;margin-left:170.3pt;margin-top:40.75pt;width:200.5pt;height:21.1pt;z-index:37;visibility:visible" fillcolor="#090">
            <v:textbox style="mso-rotate-with-shape:t">
              <w:txbxContent>
                <w:p w:rsidR="00926E75" w:rsidRPr="00926E75" w:rsidRDefault="00926E75" w:rsidP="00926E7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8F8F8"/>
                      <w:sz w:val="16"/>
                      <w:szCs w:val="16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倒置荧光显微镜</w:t>
                  </w:r>
                </w:p>
                <w:p w:rsidR="006E2099" w:rsidRPr="00926E75" w:rsidRDefault="006E2099" w:rsidP="00926E75">
                  <w:pPr>
                    <w:rPr>
                      <w:szCs w:val="14"/>
                    </w:rPr>
                  </w:pPr>
                </w:p>
              </w:txbxContent>
            </v:textbox>
          </v:rect>
        </w:pict>
      </w:r>
      <w:r>
        <w:rPr>
          <w:rFonts w:ascii="宋体"/>
          <w:noProof/>
        </w:rPr>
        <w:pict>
          <v:rect id="Rectangle 9" o:spid="_x0000_s1072" style="position:absolute;left:0;text-align:left;margin-left:88.45pt;margin-top:40.45pt;width:63.35pt;height:23.4pt;z-index:34;visibility:visible;mso-wrap-style:none" fillcolor="#090">
            <v:textbox style="mso-rotate-with-shape:t">
              <w:txbxContent>
                <w:p w:rsidR="006E2099" w:rsidRPr="00926E75" w:rsidRDefault="00926E75" w:rsidP="002865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宋体"/>
                      <w:b/>
                      <w:bCs/>
                      <w:color w:val="F8F8F8"/>
                      <w:sz w:val="14"/>
                      <w:szCs w:val="14"/>
                    </w:rPr>
                  </w:pPr>
                  <w:r w:rsidRPr="00926E75">
                    <w:rPr>
                      <w:b/>
                      <w:bCs/>
                      <w:color w:val="F8F8F8"/>
                      <w:sz w:val="16"/>
                      <w:szCs w:val="16"/>
                    </w:rPr>
                    <w:t>原子力显微镜</w:t>
                  </w:r>
                </w:p>
              </w:txbxContent>
            </v:textbox>
          </v:rect>
        </w:pict>
      </w:r>
    </w:p>
    <w:tbl>
      <w:tblPr>
        <w:tblW w:w="8521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3168"/>
        <w:gridCol w:w="5353"/>
      </w:tblGrid>
      <w:tr w:rsidR="006E2099" w:rsidRPr="00CB564C" w:rsidTr="00780E47">
        <w:trPr>
          <w:trHeight w:val="555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900"/>
            <w:vAlign w:val="center"/>
          </w:tcPr>
          <w:p w:rsidR="006E2099" w:rsidRPr="00CB564C" w:rsidRDefault="006E2099" w:rsidP="008333DD">
            <w:pPr>
              <w:adjustRightInd w:val="0"/>
              <w:snapToGrid w:val="0"/>
              <w:spacing w:line="300" w:lineRule="atLeast"/>
              <w:ind w:firstLineChars="200" w:firstLine="420"/>
              <w:jc w:val="center"/>
              <w:rPr>
                <w:rFonts w:ascii="宋体"/>
                <w:color w:val="FF0000"/>
              </w:rPr>
            </w:pPr>
            <w:r w:rsidRPr="00CB564C">
              <w:rPr>
                <w:rFonts w:ascii="宋体" w:hAnsi="宋体" w:hint="eastAsia"/>
                <w:color w:val="FF0000"/>
              </w:rPr>
              <w:lastRenderedPageBreak/>
              <w:t>分系统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900"/>
            <w:vAlign w:val="center"/>
          </w:tcPr>
          <w:p w:rsidR="006E2099" w:rsidRPr="00CB564C" w:rsidRDefault="006E2099" w:rsidP="008333DD">
            <w:pPr>
              <w:adjustRightInd w:val="0"/>
              <w:snapToGrid w:val="0"/>
              <w:spacing w:line="300" w:lineRule="atLeast"/>
              <w:ind w:firstLineChars="200" w:firstLine="420"/>
              <w:jc w:val="center"/>
              <w:rPr>
                <w:rFonts w:ascii="宋体"/>
                <w:color w:val="FF0000"/>
              </w:rPr>
            </w:pPr>
            <w:r w:rsidRPr="00CB564C">
              <w:rPr>
                <w:rFonts w:ascii="宋体" w:hAnsi="宋体" w:hint="eastAsia"/>
                <w:color w:val="FF0000"/>
              </w:rPr>
              <w:t>主要功能</w:t>
            </w:r>
          </w:p>
        </w:tc>
      </w:tr>
      <w:tr w:rsidR="006E2099" w:rsidRPr="00291F8A" w:rsidTr="00780E47">
        <w:trPr>
          <w:trHeight w:val="932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激光共聚焦显微镜与单分子荧光系统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2099" w:rsidRPr="00291F8A" w:rsidRDefault="001A0A10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通过一种或者多种荧光探针标记后，可对固定的组织或活体样本进行亚细胞水平结构功能研究，也可对单个分子进行探测和表征，比如：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1）细胞间通讯的研究；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2）荧光的定量定位分析；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3）细胞物理化学测定；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4）</w:t>
            </w:r>
            <w:r w:rsidRPr="00291F8A">
              <w:rPr>
                <w:rFonts w:ascii="宋体" w:hAnsi="Calibri" w:cs="宋体"/>
                <w:kern w:val="0"/>
                <w:szCs w:val="21"/>
              </w:rPr>
              <w:t>pH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、细胞内离子分析；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5）细胞膜流动性测定；</w:t>
            </w:r>
            <w:r w:rsidR="003A31D0"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6）单个蛋白的构象变化；蛋白质-蛋白质以及蛋白质-DNA相互作用；7）蛋白质的运动。</w:t>
            </w:r>
          </w:p>
        </w:tc>
      </w:tr>
      <w:tr w:rsidR="006E2099" w:rsidRPr="00291F8A" w:rsidTr="00780E47">
        <w:trPr>
          <w:trHeight w:val="589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椭圆偏振光谱仪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6E2099" w:rsidRPr="00291F8A" w:rsidRDefault="007C1045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proofErr w:type="spellStart"/>
            <w:r w:rsidRPr="00291F8A">
              <w:rPr>
                <w:rFonts w:ascii="宋体" w:hAnsi="Calibri" w:cs="宋体" w:hint="eastAsia"/>
                <w:kern w:val="0"/>
                <w:szCs w:val="21"/>
              </w:rPr>
              <w:t>Ellipsometry</w:t>
            </w:r>
            <w:proofErr w:type="spellEnd"/>
            <w:r w:rsidRPr="00291F8A">
              <w:rPr>
                <w:rFonts w:ascii="宋体" w:hAnsi="Calibri" w:cs="宋体" w:hint="eastAsia"/>
                <w:kern w:val="0"/>
                <w:szCs w:val="21"/>
              </w:rPr>
              <w:t>是生物界面及界面化学方面的教学与科研的重要仪器，主要用于两相界面上的吸附层的测定和动力学研究。</w:t>
            </w:r>
          </w:p>
        </w:tc>
      </w:tr>
      <w:tr w:rsidR="006E2099" w:rsidRPr="00291F8A" w:rsidTr="00780E47">
        <w:trPr>
          <w:trHeight w:val="660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圆二色光谱仪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2099" w:rsidRPr="00291F8A" w:rsidRDefault="003A31D0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="001A0A10" w:rsidRPr="00291F8A">
              <w:rPr>
                <w:rFonts w:ascii="宋体" w:hAnsi="Calibri" w:cs="宋体"/>
                <w:kern w:val="0"/>
                <w:szCs w:val="21"/>
              </w:rPr>
              <w:t>1</w:t>
            </w:r>
            <w:r w:rsidR="001A0A10" w:rsidRPr="00291F8A">
              <w:rPr>
                <w:rFonts w:ascii="宋体" w:hAnsi="Calibri" w:cs="宋体" w:hint="eastAsia"/>
                <w:kern w:val="0"/>
                <w:szCs w:val="21"/>
              </w:rPr>
              <w:t>）用于手性光学活性物质的研究；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（</w:t>
            </w:r>
            <w:r w:rsidR="001A0A10" w:rsidRPr="00291F8A">
              <w:rPr>
                <w:rFonts w:ascii="宋体" w:hAnsi="Calibri" w:cs="宋体"/>
                <w:kern w:val="0"/>
                <w:szCs w:val="21"/>
              </w:rPr>
              <w:t>2</w:t>
            </w:r>
            <w:r w:rsidR="001A0A10" w:rsidRPr="00291F8A">
              <w:rPr>
                <w:rFonts w:ascii="宋体" w:hAnsi="Calibri" w:cs="宋体" w:hint="eastAsia"/>
                <w:kern w:val="0"/>
                <w:szCs w:val="21"/>
              </w:rPr>
              <w:t>）用于蛋白质折叠动力学、酶动力学、底物结合、构象转变、胞内底物运输、第二信使研究、快速化学反应动力学研究。</w:t>
            </w:r>
          </w:p>
        </w:tc>
      </w:tr>
      <w:tr w:rsidR="006E2099" w:rsidRPr="00291F8A" w:rsidTr="00780E47">
        <w:trPr>
          <w:trHeight w:val="855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多功能激光扫描成像系统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50030C" w:rsidRPr="00291F8A" w:rsidRDefault="0050030C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可用于同位素、荧光、化学发光标记的电泳凝胶、杂交膜、组织切片、生物芯片等多种样品的扫描，并用软件对得到的图象进行分析。</w:t>
            </w:r>
          </w:p>
        </w:tc>
      </w:tr>
      <w:tr w:rsidR="006E2099" w:rsidRPr="00291F8A" w:rsidTr="00780E47">
        <w:trPr>
          <w:trHeight w:val="1005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原子力显微镜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166B" w:rsidRPr="00291F8A" w:rsidRDefault="00D0166B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（1）对各种材料的微观表面形态和纳米结构进行高分辨成像，研究生物大分子在生物材料表面的吸附、结构形态以及变化等，在分子水平上研究生物大分子的结构形态与功能关系。</w:t>
            </w:r>
          </w:p>
          <w:p w:rsidR="00D0166B" w:rsidRPr="00291F8A" w:rsidRDefault="00D0166B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（2）在生理条件下对细胞、细菌以及病毒等进行成像，观察这些生物体的微观结构，并实时动态观测它们的一些生理和病理过程。</w:t>
            </w:r>
          </w:p>
          <w:p w:rsidR="003A31D0" w:rsidRPr="00291F8A" w:rsidRDefault="00D0166B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（3）以</w:t>
            </w:r>
            <w:proofErr w:type="spellStart"/>
            <w:r w:rsidRPr="00291F8A">
              <w:rPr>
                <w:rFonts w:ascii="宋体" w:hAnsi="Calibri" w:cs="宋体" w:hint="eastAsia"/>
                <w:kern w:val="0"/>
                <w:szCs w:val="21"/>
              </w:rPr>
              <w:t>pN</w:t>
            </w:r>
            <w:proofErr w:type="spellEnd"/>
            <w:r w:rsidRPr="00291F8A">
              <w:rPr>
                <w:rFonts w:ascii="宋体" w:hAnsi="Calibri" w:cs="宋体" w:hint="eastAsia"/>
                <w:kern w:val="0"/>
                <w:szCs w:val="21"/>
              </w:rPr>
              <w:t>的精度对生物大分子之间的相互作用（如配体和受体之间作用力、抗体和抗原之间作用力）进行测量。</w:t>
            </w:r>
          </w:p>
          <w:p w:rsidR="006E2099" w:rsidRPr="00291F8A" w:rsidRDefault="00D0166B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（4）纳米刻蚀和纳米加工。</w:t>
            </w:r>
          </w:p>
        </w:tc>
      </w:tr>
      <w:tr w:rsidR="006E2099" w:rsidRPr="00291F8A" w:rsidTr="00780E47">
        <w:trPr>
          <w:trHeight w:val="975"/>
          <w:tblCellSpacing w:w="0" w:type="dxa"/>
          <w:jc w:val="center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6E2099" w:rsidRPr="00291F8A" w:rsidRDefault="00BF5A17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/>
                <w:kern w:val="0"/>
                <w:szCs w:val="21"/>
              </w:rPr>
              <w:t>倒置荧光显微镜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6E2099" w:rsidRPr="00291F8A" w:rsidRDefault="003A31D0" w:rsidP="00291F8A">
            <w:pPr>
              <w:adjustRightInd w:val="0"/>
              <w:snapToGrid w:val="0"/>
              <w:spacing w:line="300" w:lineRule="atLeast"/>
              <w:rPr>
                <w:rFonts w:ascii="宋体" w:hAnsi="Calibri" w:cs="宋体"/>
                <w:kern w:val="0"/>
                <w:szCs w:val="21"/>
              </w:rPr>
            </w:pPr>
            <w:r w:rsidRPr="00291F8A">
              <w:rPr>
                <w:rFonts w:ascii="宋体" w:hAnsi="Calibri" w:cs="宋体" w:hint="eastAsia"/>
                <w:kern w:val="0"/>
                <w:szCs w:val="21"/>
              </w:rPr>
              <w:t>主要用于各种类型的细胞观察、细胞培养、荧光实验、活细胞图像处理及分析。</w:t>
            </w:r>
            <w:r w:rsidR="00BB14F3" w:rsidRPr="00291F8A">
              <w:rPr>
                <w:rFonts w:ascii="宋体" w:hAnsi="Calibri" w:cs="宋体" w:hint="eastAsia"/>
                <w:kern w:val="0"/>
                <w:szCs w:val="21"/>
              </w:rPr>
              <w:t>还可</w:t>
            </w:r>
            <w:r w:rsidRPr="00291F8A">
              <w:rPr>
                <w:rFonts w:ascii="宋体" w:hAnsi="Calibri" w:cs="宋体" w:hint="eastAsia"/>
                <w:kern w:val="0"/>
                <w:szCs w:val="21"/>
              </w:rPr>
              <w:t>用于活细胞以及亚细胞结构的观察研究</w:t>
            </w:r>
            <w:r w:rsidR="0050030C" w:rsidRPr="00291F8A">
              <w:rPr>
                <w:rFonts w:ascii="宋体" w:hAnsi="Calibri" w:cs="宋体" w:hint="eastAsia"/>
                <w:kern w:val="0"/>
                <w:szCs w:val="21"/>
              </w:rPr>
              <w:t>。</w:t>
            </w:r>
          </w:p>
        </w:tc>
      </w:tr>
    </w:tbl>
    <w:p w:rsidR="006E2099" w:rsidRPr="00291F8A" w:rsidRDefault="006E2099" w:rsidP="008333DD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 w:rsidRPr="00291F8A"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4</w:t>
      </w:r>
      <w:r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</w:t>
      </w:r>
      <w:r w:rsidR="00291F8A"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研究方向与</w:t>
      </w:r>
      <w:r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特色技术</w:t>
      </w:r>
    </w:p>
    <w:p w:rsidR="00457E64" w:rsidRPr="00291F8A" w:rsidRDefault="006E2099" w:rsidP="00291F8A">
      <w:pPr>
        <w:adjustRightInd w:val="0"/>
        <w:snapToGrid w:val="0"/>
        <w:spacing w:line="300" w:lineRule="atLeast"/>
        <w:ind w:firstLineChars="1055" w:firstLine="2111"/>
        <w:rPr>
          <w:rFonts w:ascii="宋体"/>
        </w:rPr>
      </w:pPr>
      <w:r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研究方向</w:t>
      </w:r>
    </w:p>
    <w:p w:rsidR="00457E64" w:rsidRPr="00291F8A" w:rsidRDefault="005B151A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基于多肽的自组装体系的设计、合成及功能化</w:t>
      </w:r>
    </w:p>
    <w:p w:rsidR="00855351" w:rsidRPr="00291F8A" w:rsidRDefault="005B151A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新型生物表面活性剂和生物材料的设计及应用</w:t>
      </w:r>
    </w:p>
    <w:p w:rsidR="00457E64" w:rsidRPr="00291F8A" w:rsidRDefault="005B151A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生物分子界面吸附及结构表征方法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功能性高分子与生物高分子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生物传感器的设计与应用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重要能源及疾病相关蛋白质分子的折叠机理及相互作用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海洋藻类的能源化利用及蛋白质工程改造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基于光合系统的生物太阳能电池研究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纳米粒子-生物膜相互作用的分子模拟研究</w:t>
      </w:r>
    </w:p>
    <w:p w:rsidR="00403AAC" w:rsidRPr="00291F8A" w:rsidRDefault="00403AAC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微生物代谢工程与发酵工程</w:t>
      </w:r>
    </w:p>
    <w:p w:rsidR="00403AAC" w:rsidRPr="00291F8A" w:rsidRDefault="00403AAC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生物分离工程与酶工程</w:t>
      </w:r>
    </w:p>
    <w:p w:rsidR="001D6CC2" w:rsidRPr="00291F8A" w:rsidRDefault="001D6CC2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高等真菌分子工程</w:t>
      </w:r>
    </w:p>
    <w:p w:rsidR="006E2099" w:rsidRPr="00291F8A" w:rsidRDefault="000B0732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lastRenderedPageBreak/>
        <w:t>石油源微生物资源化利用</w:t>
      </w:r>
    </w:p>
    <w:p w:rsidR="00291F8A" w:rsidRPr="00291F8A" w:rsidRDefault="00291F8A" w:rsidP="00291F8A">
      <w:pPr>
        <w:adjustRightInd w:val="0"/>
        <w:snapToGrid w:val="0"/>
        <w:spacing w:line="300" w:lineRule="atLeast"/>
        <w:ind w:left="1142"/>
        <w:rPr>
          <w:rFonts w:ascii="宋体"/>
        </w:rPr>
      </w:pPr>
    </w:p>
    <w:p w:rsidR="006E2099" w:rsidRPr="00291F8A" w:rsidRDefault="006E2099" w:rsidP="008333DD">
      <w:pPr>
        <w:adjustRightInd w:val="0"/>
        <w:snapToGrid w:val="0"/>
        <w:spacing w:line="300" w:lineRule="atLeast"/>
        <w:ind w:firstLineChars="1104" w:firstLine="2209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特色技术</w:t>
      </w:r>
    </w:p>
    <w:p w:rsidR="00872E15" w:rsidRPr="00291F8A" w:rsidRDefault="00872E1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生物材料的设计合成技术</w:t>
      </w:r>
    </w:p>
    <w:p w:rsidR="00872E15" w:rsidRPr="00291F8A" w:rsidRDefault="00872E1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生物分子界面吸附的表征技术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单分子荧光标记及检测分析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sz w:val="20"/>
          <w:szCs w:val="20"/>
        </w:rPr>
        <w:t>激光共聚焦显微成像及分析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蛋白质定向组装及纳米技术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生物太阳能电池组装及测试</w:t>
      </w:r>
    </w:p>
    <w:p w:rsidR="00C53DF5" w:rsidRPr="00291F8A" w:rsidRDefault="00C53DF5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Ansi="宋体" w:hint="eastAsia"/>
          <w:sz w:val="20"/>
          <w:szCs w:val="20"/>
        </w:rPr>
        <w:t>分子模拟技术</w:t>
      </w:r>
    </w:p>
    <w:p w:rsidR="0050030C" w:rsidRPr="00291F8A" w:rsidRDefault="004006DB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sz w:val="20"/>
          <w:szCs w:val="20"/>
        </w:rPr>
        <w:t>微生物</w:t>
      </w:r>
      <w:r w:rsidR="00403AAC" w:rsidRPr="00291F8A">
        <w:rPr>
          <w:rFonts w:ascii="黑体" w:eastAsia="黑体" w:hint="eastAsia"/>
          <w:sz w:val="20"/>
          <w:szCs w:val="20"/>
        </w:rPr>
        <w:t>发酵分离集成化技术</w:t>
      </w:r>
    </w:p>
    <w:p w:rsidR="000B0732" w:rsidRPr="00291F8A" w:rsidRDefault="004006DB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>石油与海洋生物技术</w:t>
      </w:r>
    </w:p>
    <w:p w:rsidR="000B0732" w:rsidRPr="00291F8A" w:rsidRDefault="000B0732" w:rsidP="00291F8A">
      <w:pPr>
        <w:numPr>
          <w:ilvl w:val="0"/>
          <w:numId w:val="2"/>
        </w:numPr>
        <w:adjustRightInd w:val="0"/>
        <w:snapToGrid w:val="0"/>
        <w:spacing w:line="300" w:lineRule="atLeast"/>
        <w:ind w:firstLineChars="200" w:firstLine="400"/>
        <w:rPr>
          <w:rFonts w:ascii="黑体" w:eastAsia="黑体"/>
          <w:sz w:val="20"/>
          <w:szCs w:val="20"/>
        </w:rPr>
      </w:pPr>
      <w:r w:rsidRPr="00291F8A">
        <w:rPr>
          <w:rFonts w:ascii="黑体" w:eastAsia="黑体" w:hint="eastAsia"/>
          <w:bCs/>
          <w:sz w:val="20"/>
          <w:szCs w:val="20"/>
        </w:rPr>
        <w:t xml:space="preserve">石油工业污染的生物治理工程技术 </w:t>
      </w:r>
    </w:p>
    <w:p w:rsidR="006E2099" w:rsidRDefault="006E2099" w:rsidP="008333DD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5</w:t>
      </w:r>
      <w:r w:rsidRPr="00B7085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</w:t>
      </w:r>
      <w:r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研究成果</w:t>
      </w:r>
    </w:p>
    <w:p w:rsidR="000678B7" w:rsidRPr="00DC049A" w:rsidRDefault="004E5BA7" w:rsidP="000678B7">
      <w:pPr>
        <w:ind w:firstLineChars="200" w:firstLine="400"/>
        <w:rPr>
          <w:rFonts w:ascii="黑体" w:eastAsia="黑体" w:hAnsi="华文中宋" w:cs="宋体"/>
          <w:bCs/>
          <w:kern w:val="0"/>
          <w:sz w:val="20"/>
          <w:szCs w:val="20"/>
        </w:rPr>
      </w:pPr>
      <w:r w:rsidRPr="00CA03CE">
        <w:rPr>
          <w:rFonts w:ascii="黑体" w:eastAsia="黑体" w:hAnsi="华文中宋" w:cs="宋体" w:hint="eastAsia"/>
          <w:bCs/>
          <w:kern w:val="0"/>
          <w:sz w:val="20"/>
          <w:szCs w:val="20"/>
        </w:rPr>
        <w:t>中心围绕生物技术和能源开发，开展了一系列跨学科、基础性研究，已承担国家自然科学基金、863项目、中国大洋协会项目、山东省博士基金、山东省自然科学基金、教育部博士点基金等纵向课题及横向课题110余项，发表高水平研究论文275篇</w:t>
      </w:r>
      <w:r w:rsidR="000678B7">
        <w:rPr>
          <w:rFonts w:ascii="黑体" w:eastAsia="黑体" w:hAnsi="华文中宋" w:cs="宋体" w:hint="eastAsia"/>
          <w:bCs/>
          <w:kern w:val="0"/>
          <w:sz w:val="20"/>
          <w:szCs w:val="20"/>
        </w:rPr>
        <w:t>，</w:t>
      </w:r>
      <w:r w:rsidR="000678B7" w:rsidRPr="00DC049A">
        <w:rPr>
          <w:rFonts w:ascii="黑体" w:eastAsia="黑体" w:hAnsi="华文中宋" w:cs="宋体" w:hint="eastAsia"/>
          <w:bCs/>
          <w:kern w:val="0"/>
          <w:sz w:val="20"/>
          <w:szCs w:val="20"/>
        </w:rPr>
        <w:t>山东省优秀博士毕业论文1篇。</w:t>
      </w:r>
    </w:p>
    <w:p w:rsidR="006E2099" w:rsidRPr="00291F8A" w:rsidRDefault="006E2099" w:rsidP="00291F8A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 w:rsidRPr="00291F8A"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6</w:t>
      </w:r>
      <w:r w:rsidRPr="00291F8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、人才培养</w:t>
      </w:r>
    </w:p>
    <w:p w:rsidR="006E2099" w:rsidRPr="00291F8A" w:rsidRDefault="00CD61BD" w:rsidP="00291F8A">
      <w:pPr>
        <w:ind w:firstLineChars="200" w:firstLine="400"/>
        <w:rPr>
          <w:rFonts w:ascii="黑体" w:eastAsia="黑体" w:hAnsi="华文中宋" w:cs="宋体"/>
          <w:bCs/>
          <w:kern w:val="0"/>
          <w:sz w:val="20"/>
          <w:szCs w:val="20"/>
        </w:rPr>
      </w:pPr>
      <w:r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研究中心</w:t>
      </w:r>
      <w:r w:rsidR="006E2099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建设以来，形成了</w:t>
      </w:r>
      <w:r w:rsidR="00074CF8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生物材料、生物大分子、生物传感及</w:t>
      </w:r>
      <w:r w:rsidR="000F1758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微</w:t>
      </w:r>
      <w:r w:rsidR="00074CF8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生物工程</w:t>
      </w:r>
      <w:r w:rsidR="006E2099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等理论和实践教学环节；设有大学生开放实验室和科技活动实践基地，为高层次人才培养提供</w:t>
      </w:r>
      <w:r w:rsidR="00B37411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科研条件。本研究中心已</w:t>
      </w:r>
      <w:r w:rsidR="006E2099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培养了</w:t>
      </w:r>
      <w:r w:rsidR="00622EBA" w:rsidRPr="00291F8A">
        <w:rPr>
          <w:rFonts w:ascii="黑体" w:eastAsia="黑体" w:hAnsi="华文中宋" w:cs="宋体" w:hint="eastAsia"/>
          <w:bCs/>
          <w:kern w:val="0"/>
          <w:sz w:val="20"/>
          <w:szCs w:val="20"/>
        </w:rPr>
        <w:t>研究生百余名。</w:t>
      </w:r>
    </w:p>
    <w:p w:rsidR="006E2099" w:rsidRDefault="006E2099" w:rsidP="008333DD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/>
          <w:bCs/>
          <w:kern w:val="0"/>
          <w:sz w:val="20"/>
          <w:szCs w:val="20"/>
        </w:rPr>
      </w:pPr>
      <w:r>
        <w:rPr>
          <w:rFonts w:ascii="华文中宋" w:eastAsia="华文中宋" w:hAnsi="华文中宋" w:cs="宋体"/>
          <w:b/>
          <w:bCs/>
          <w:kern w:val="0"/>
          <w:sz w:val="20"/>
          <w:szCs w:val="20"/>
        </w:rPr>
        <w:t>7</w:t>
      </w:r>
      <w:r w:rsidRPr="00B7085A"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、</w:t>
      </w:r>
      <w:r>
        <w:rPr>
          <w:rFonts w:ascii="华文中宋" w:eastAsia="华文中宋" w:hAnsi="华文中宋" w:cs="宋体" w:hint="eastAsia"/>
          <w:b/>
          <w:bCs/>
          <w:kern w:val="0"/>
          <w:sz w:val="20"/>
          <w:szCs w:val="20"/>
        </w:rPr>
        <w:t>合作交流</w:t>
      </w:r>
    </w:p>
    <w:p w:rsidR="006E2099" w:rsidRPr="00CB25A7" w:rsidRDefault="006E2099" w:rsidP="008333DD">
      <w:pPr>
        <w:adjustRightInd w:val="0"/>
        <w:snapToGrid w:val="0"/>
        <w:spacing w:line="300" w:lineRule="atLeast"/>
        <w:ind w:firstLineChars="200" w:firstLine="400"/>
        <w:rPr>
          <w:rFonts w:ascii="华文中宋" w:eastAsia="华文中宋" w:hAnsi="华文中宋" w:cs="宋体"/>
          <w:bCs/>
          <w:kern w:val="0"/>
          <w:sz w:val="20"/>
          <w:szCs w:val="20"/>
        </w:rPr>
      </w:pPr>
      <w:r w:rsidRPr="00CB25A7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加强与国内外大学、研究所</w:t>
      </w:r>
      <w:r w:rsidR="00A4618F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及国家重点</w:t>
      </w:r>
      <w:r w:rsidRPr="00CB25A7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实验室等一大批学术机构合作交流，组织</w:t>
      </w:r>
      <w:r w:rsidR="00A22B17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全国生物物理化学</w:t>
      </w:r>
      <w:r w:rsidRPr="00CB25A7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国际研讨会，扩大实验室的学术影响。</w:t>
      </w:r>
    </w:p>
    <w:p w:rsidR="006E2099" w:rsidRDefault="006E2099" w:rsidP="008333DD">
      <w:pPr>
        <w:spacing w:line="360" w:lineRule="auto"/>
        <w:ind w:firstLineChars="200" w:firstLine="400"/>
        <w:rPr>
          <w:rFonts w:ascii="华文中宋" w:eastAsia="华文中宋" w:hAnsi="华文中宋" w:cs="宋体"/>
          <w:bCs/>
          <w:kern w:val="0"/>
          <w:sz w:val="20"/>
          <w:szCs w:val="20"/>
        </w:rPr>
      </w:pP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联系人：</w:t>
      </w:r>
      <w:r w:rsidR="004E5BA7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夏道宏</w:t>
      </w:r>
    </w:p>
    <w:p w:rsidR="006E2099" w:rsidRDefault="006E2099" w:rsidP="008333DD">
      <w:pPr>
        <w:spacing w:line="360" w:lineRule="auto"/>
        <w:ind w:firstLineChars="200" w:firstLine="400"/>
        <w:rPr>
          <w:rFonts w:ascii="华文中宋" w:eastAsia="华文中宋" w:hAnsi="华文中宋" w:cs="宋体"/>
          <w:bCs/>
          <w:kern w:val="0"/>
          <w:sz w:val="20"/>
          <w:szCs w:val="20"/>
        </w:rPr>
      </w:pP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地址：青岛经济技术开发区长江西路</w:t>
      </w:r>
      <w:r>
        <w:rPr>
          <w:rFonts w:ascii="华文中宋" w:eastAsia="华文中宋" w:hAnsi="华文中宋" w:cs="宋体"/>
          <w:bCs/>
          <w:kern w:val="0"/>
          <w:sz w:val="20"/>
          <w:szCs w:val="20"/>
        </w:rPr>
        <w:t>66</w:t>
      </w: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号</w:t>
      </w:r>
      <w:r>
        <w:rPr>
          <w:rFonts w:ascii="华文中宋" w:eastAsia="华文中宋" w:hAnsi="华文中宋" w:cs="宋体"/>
          <w:bCs/>
          <w:kern w:val="0"/>
          <w:sz w:val="20"/>
          <w:szCs w:val="20"/>
        </w:rPr>
        <w:t xml:space="preserve">        </w:t>
      </w: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邮编：</w:t>
      </w:r>
      <w:r>
        <w:rPr>
          <w:rFonts w:ascii="华文中宋" w:eastAsia="华文中宋" w:hAnsi="华文中宋" w:cs="宋体"/>
          <w:bCs/>
          <w:kern w:val="0"/>
          <w:sz w:val="20"/>
          <w:szCs w:val="20"/>
        </w:rPr>
        <w:t>266580</w:t>
      </w:r>
    </w:p>
    <w:p w:rsidR="006E2099" w:rsidRPr="002B1D91" w:rsidRDefault="006E2099" w:rsidP="00291F8A">
      <w:pPr>
        <w:spacing w:line="360" w:lineRule="auto"/>
        <w:ind w:firstLineChars="200" w:firstLine="400"/>
      </w:pP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电话：（</w:t>
      </w:r>
      <w:r>
        <w:rPr>
          <w:rFonts w:ascii="华文中宋" w:eastAsia="华文中宋" w:hAnsi="华文中宋" w:cs="宋体"/>
          <w:bCs/>
          <w:kern w:val="0"/>
          <w:sz w:val="20"/>
          <w:szCs w:val="20"/>
        </w:rPr>
        <w:t>86-0532</w:t>
      </w: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）</w:t>
      </w:r>
      <w:r w:rsidR="00C76C4F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86981318</w:t>
      </w:r>
      <w:r>
        <w:rPr>
          <w:rFonts w:ascii="华文中宋" w:eastAsia="华文中宋" w:hAnsi="华文中宋" w:cs="宋体"/>
          <w:bCs/>
          <w:kern w:val="0"/>
          <w:sz w:val="20"/>
          <w:szCs w:val="20"/>
        </w:rPr>
        <w:t xml:space="preserve">                  </w:t>
      </w:r>
      <w:r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传真：</w:t>
      </w:r>
      <w:r w:rsidR="00C76C4F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（</w:t>
      </w:r>
      <w:r w:rsidR="00C76C4F">
        <w:rPr>
          <w:rFonts w:ascii="华文中宋" w:eastAsia="华文中宋" w:hAnsi="华文中宋" w:cs="宋体"/>
          <w:bCs/>
          <w:kern w:val="0"/>
          <w:sz w:val="20"/>
          <w:szCs w:val="20"/>
        </w:rPr>
        <w:t>86-0532</w:t>
      </w:r>
      <w:r w:rsidR="00C76C4F">
        <w:rPr>
          <w:rFonts w:ascii="华文中宋" w:eastAsia="华文中宋" w:hAnsi="华文中宋" w:cs="宋体" w:hint="eastAsia"/>
          <w:bCs/>
          <w:kern w:val="0"/>
          <w:sz w:val="20"/>
          <w:szCs w:val="20"/>
        </w:rPr>
        <w:t>）86981318</w:t>
      </w:r>
    </w:p>
    <w:sectPr w:rsidR="006E2099" w:rsidRPr="002B1D91" w:rsidSect="005922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C31" w:rsidRDefault="00B93C31" w:rsidP="001B15A1">
      <w:r>
        <w:separator/>
      </w:r>
    </w:p>
  </w:endnote>
  <w:endnote w:type="continuationSeparator" w:id="0">
    <w:p w:rsidR="00B93C31" w:rsidRDefault="00B93C31" w:rsidP="001B1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C31" w:rsidRDefault="00B93C31" w:rsidP="001B15A1">
      <w:r>
        <w:separator/>
      </w:r>
    </w:p>
  </w:footnote>
  <w:footnote w:type="continuationSeparator" w:id="0">
    <w:p w:rsidR="00B93C31" w:rsidRDefault="00B93C31" w:rsidP="001B15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4CA642"/>
    <w:lvl w:ilvl="0">
      <w:numFmt w:val="bullet"/>
      <w:lvlText w:val="*"/>
      <w:lvlJc w:val="left"/>
    </w:lvl>
  </w:abstractNum>
  <w:abstractNum w:abstractNumId="1">
    <w:nsid w:val="57EF349A"/>
    <w:multiLevelType w:val="hybridMultilevel"/>
    <w:tmpl w:val="58AC2BF2"/>
    <w:lvl w:ilvl="0" w:tplc="2932B3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063B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6C80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6F8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BEB9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C6A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AC5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500D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AB1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C1701A"/>
    <w:multiLevelType w:val="hybridMultilevel"/>
    <w:tmpl w:val="8CD2DEC0"/>
    <w:lvl w:ilvl="0" w:tplc="143457A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F6761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E2CF5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C29E7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8A511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FC3AA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5E178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9E9F8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62DC1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"/>
        <w:legacy w:legacy="1" w:legacySpace="0" w:legacyIndent="0"/>
        <w:lvlJc w:val="left"/>
        <w:rPr>
          <w:rFonts w:ascii="Wingdings" w:hAnsi="Wingdings" w:hint="default"/>
          <w:sz w:val="18"/>
        </w:rPr>
      </w:lvl>
    </w:lvlOverride>
  </w:num>
  <w:num w:numId="2">
    <w:abstractNumId w:val="2"/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16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69C2"/>
    <w:rsid w:val="000074A3"/>
    <w:rsid w:val="0001235B"/>
    <w:rsid w:val="00062283"/>
    <w:rsid w:val="000678B7"/>
    <w:rsid w:val="00074CF8"/>
    <w:rsid w:val="0008208D"/>
    <w:rsid w:val="00082F89"/>
    <w:rsid w:val="000B0732"/>
    <w:rsid w:val="000F1758"/>
    <w:rsid w:val="0010242C"/>
    <w:rsid w:val="00150DFC"/>
    <w:rsid w:val="001A0A10"/>
    <w:rsid w:val="001B15A1"/>
    <w:rsid w:val="001B7543"/>
    <w:rsid w:val="001D6CC2"/>
    <w:rsid w:val="001F331D"/>
    <w:rsid w:val="00201E85"/>
    <w:rsid w:val="00220FA2"/>
    <w:rsid w:val="00232474"/>
    <w:rsid w:val="00265B0F"/>
    <w:rsid w:val="0028658E"/>
    <w:rsid w:val="00291F8A"/>
    <w:rsid w:val="002A18C6"/>
    <w:rsid w:val="002A2CE6"/>
    <w:rsid w:val="002B19CE"/>
    <w:rsid w:val="002B1D91"/>
    <w:rsid w:val="002D686A"/>
    <w:rsid w:val="002F1A50"/>
    <w:rsid w:val="002F3A93"/>
    <w:rsid w:val="00316031"/>
    <w:rsid w:val="0033192E"/>
    <w:rsid w:val="003431D7"/>
    <w:rsid w:val="00376A84"/>
    <w:rsid w:val="003A31D0"/>
    <w:rsid w:val="003C5AC4"/>
    <w:rsid w:val="003E2CEC"/>
    <w:rsid w:val="004006DB"/>
    <w:rsid w:val="00403AAC"/>
    <w:rsid w:val="00416467"/>
    <w:rsid w:val="0045388C"/>
    <w:rsid w:val="00457E64"/>
    <w:rsid w:val="004874B8"/>
    <w:rsid w:val="004B5A22"/>
    <w:rsid w:val="004B764C"/>
    <w:rsid w:val="004E5BA7"/>
    <w:rsid w:val="0050030C"/>
    <w:rsid w:val="005004F0"/>
    <w:rsid w:val="0054584E"/>
    <w:rsid w:val="00553175"/>
    <w:rsid w:val="00576F2F"/>
    <w:rsid w:val="00592226"/>
    <w:rsid w:val="005B151A"/>
    <w:rsid w:val="005C565E"/>
    <w:rsid w:val="00622EBA"/>
    <w:rsid w:val="00642200"/>
    <w:rsid w:val="006E2099"/>
    <w:rsid w:val="00725773"/>
    <w:rsid w:val="00730F3D"/>
    <w:rsid w:val="007669C2"/>
    <w:rsid w:val="00780E47"/>
    <w:rsid w:val="00781A00"/>
    <w:rsid w:val="007A5A07"/>
    <w:rsid w:val="007C1045"/>
    <w:rsid w:val="008217D3"/>
    <w:rsid w:val="008333DD"/>
    <w:rsid w:val="00855351"/>
    <w:rsid w:val="00872E15"/>
    <w:rsid w:val="0088738D"/>
    <w:rsid w:val="008F10D6"/>
    <w:rsid w:val="00903298"/>
    <w:rsid w:val="00920D8A"/>
    <w:rsid w:val="00926E75"/>
    <w:rsid w:val="009700F6"/>
    <w:rsid w:val="0097148E"/>
    <w:rsid w:val="009D6DFA"/>
    <w:rsid w:val="009F04E4"/>
    <w:rsid w:val="009F4E11"/>
    <w:rsid w:val="00A11B51"/>
    <w:rsid w:val="00A22B17"/>
    <w:rsid w:val="00A4618F"/>
    <w:rsid w:val="00A65072"/>
    <w:rsid w:val="00A713C0"/>
    <w:rsid w:val="00AB33FB"/>
    <w:rsid w:val="00AB6575"/>
    <w:rsid w:val="00AC1E63"/>
    <w:rsid w:val="00AC5553"/>
    <w:rsid w:val="00B138F3"/>
    <w:rsid w:val="00B37411"/>
    <w:rsid w:val="00B421E3"/>
    <w:rsid w:val="00B60860"/>
    <w:rsid w:val="00B7085A"/>
    <w:rsid w:val="00B81127"/>
    <w:rsid w:val="00B90950"/>
    <w:rsid w:val="00B93C31"/>
    <w:rsid w:val="00BB14F3"/>
    <w:rsid w:val="00BC39C5"/>
    <w:rsid w:val="00BE4AF6"/>
    <w:rsid w:val="00BF5A17"/>
    <w:rsid w:val="00C53DF5"/>
    <w:rsid w:val="00C622C3"/>
    <w:rsid w:val="00C720DA"/>
    <w:rsid w:val="00C76C4F"/>
    <w:rsid w:val="00CA03CE"/>
    <w:rsid w:val="00CB25A7"/>
    <w:rsid w:val="00CB564C"/>
    <w:rsid w:val="00CD61BD"/>
    <w:rsid w:val="00D00450"/>
    <w:rsid w:val="00D0166B"/>
    <w:rsid w:val="00D71A37"/>
    <w:rsid w:val="00DC049A"/>
    <w:rsid w:val="00DC50E5"/>
    <w:rsid w:val="00DD1E0E"/>
    <w:rsid w:val="00DF35C5"/>
    <w:rsid w:val="00E25C78"/>
    <w:rsid w:val="00E46020"/>
    <w:rsid w:val="00E76008"/>
    <w:rsid w:val="00ED12E9"/>
    <w:rsid w:val="00ED752F"/>
    <w:rsid w:val="00ED7F8F"/>
    <w:rsid w:val="00EE5198"/>
    <w:rsid w:val="00F036D3"/>
    <w:rsid w:val="00F10EC6"/>
    <w:rsid w:val="00F73275"/>
    <w:rsid w:val="00F93437"/>
    <w:rsid w:val="00FB6F17"/>
    <w:rsid w:val="00FE43F0"/>
    <w:rsid w:val="00FF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  <o:rules v:ext="edit">
        <o:r id="V:Rule7" type="connector" idref="#_x0000_s1157"/>
        <o:r id="V:Rule8" type="connector" idref="#_x0000_s1159"/>
        <o:r id="V:Rule9" type="connector" idref="#_x0000_s1160"/>
        <o:r id="V:Rule10" type="connector" idref="#_x0000_s1162"/>
        <o:r id="V:Rule11" type="connector" idref="#_x0000_s1161"/>
        <o:r id="V:Rule12" type="connector" idref="#_x0000_s11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A1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15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B15A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B15A1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B15A1"/>
    <w:rPr>
      <w:rFonts w:cs="Times New Roman"/>
      <w:sz w:val="18"/>
      <w:szCs w:val="18"/>
    </w:rPr>
  </w:style>
  <w:style w:type="character" w:customStyle="1" w:styleId="affiliation">
    <w:name w:val="affiliation"/>
    <w:basedOn w:val="DefaultParagraphFont"/>
    <w:rsid w:val="004874B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2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2C"/>
    <w:rPr>
      <w:rFonts w:ascii="Times New Roman" w:hAnsi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10242C"/>
  </w:style>
  <w:style w:type="character" w:styleId="Emphasis">
    <w:name w:val="Emphasis"/>
    <w:basedOn w:val="DefaultParagraphFont"/>
    <w:uiPriority w:val="20"/>
    <w:qFormat/>
    <w:locked/>
    <w:rsid w:val="00ED7F8F"/>
    <w:rPr>
      <w:i/>
      <w:iCs/>
    </w:rPr>
  </w:style>
  <w:style w:type="paragraph" w:customStyle="1" w:styleId="style22">
    <w:name w:val="style22"/>
    <w:basedOn w:val="Normal"/>
    <w:rsid w:val="003A31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3"/>
      <w:szCs w:val="13"/>
    </w:rPr>
  </w:style>
  <w:style w:type="paragraph" w:styleId="NormalWeb">
    <w:name w:val="Normal (Web)"/>
    <w:basedOn w:val="Normal"/>
    <w:uiPriority w:val="99"/>
    <w:semiHidden/>
    <w:unhideWhenUsed/>
    <w:rsid w:val="000678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24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4075414">
              <w:marLeft w:val="0"/>
              <w:marRight w:val="475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96323150">
                  <w:marLeft w:val="40"/>
                  <w:marRight w:val="40"/>
                  <w:marTop w:val="40"/>
                  <w:marBottom w:val="4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50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04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3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78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29336329">
              <w:marLeft w:val="0"/>
              <w:marRight w:val="475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840462138">
                  <w:marLeft w:val="40"/>
                  <w:marRight w:val="40"/>
                  <w:marTop w:val="40"/>
                  <w:marBottom w:val="4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中国石油大学（华东）</Company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科技处</dc:creator>
  <cp:keywords/>
  <dc:description/>
  <cp:lastModifiedBy>微软用户</cp:lastModifiedBy>
  <cp:revision>78</cp:revision>
  <dcterms:created xsi:type="dcterms:W3CDTF">2013-06-20T08:15:00Z</dcterms:created>
  <dcterms:modified xsi:type="dcterms:W3CDTF">2013-07-14T10:36:00Z</dcterms:modified>
</cp:coreProperties>
</file>