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CAD4F0" w14:textId="77777777" w:rsidR="00521EC2" w:rsidRDefault="00000000">
      <w:pPr>
        <w:jc w:val="center"/>
        <w:rPr>
          <w:rFonts w:ascii="方正小标宋简体" w:eastAsia="方正小标宋简体" w:hAnsi="方正小标宋简体" w:cs="方正小标宋简体" w:hint="eastAsia"/>
          <w:bCs/>
          <w:sz w:val="36"/>
          <w:szCs w:val="36"/>
        </w:rPr>
      </w:pPr>
      <w:r>
        <w:rPr>
          <w:rFonts w:ascii="方正小标宋简体" w:eastAsia="方正小标宋简体" w:hAnsi="方正小标宋简体" w:cs="方正小标宋简体" w:hint="eastAsia"/>
          <w:bCs/>
          <w:sz w:val="36"/>
          <w:szCs w:val="36"/>
        </w:rPr>
        <w:t>中级职员晋升申请表</w:t>
      </w:r>
    </w:p>
    <w:tbl>
      <w:tblPr>
        <w:tblW w:w="9612"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4A0" w:firstRow="1" w:lastRow="0" w:firstColumn="1" w:lastColumn="0" w:noHBand="0" w:noVBand="1"/>
      </w:tblPr>
      <w:tblGrid>
        <w:gridCol w:w="467"/>
        <w:gridCol w:w="541"/>
        <w:gridCol w:w="412"/>
        <w:gridCol w:w="1145"/>
        <w:gridCol w:w="570"/>
        <w:gridCol w:w="510"/>
        <w:gridCol w:w="1080"/>
        <w:gridCol w:w="1260"/>
        <w:gridCol w:w="268"/>
        <w:gridCol w:w="1559"/>
        <w:gridCol w:w="1800"/>
      </w:tblGrid>
      <w:tr w:rsidR="00521EC2" w14:paraId="5FC6DBE1" w14:textId="77777777">
        <w:trPr>
          <w:cantSplit/>
          <w:trHeight w:val="767"/>
          <w:jc w:val="center"/>
        </w:trPr>
        <w:tc>
          <w:tcPr>
            <w:tcW w:w="467" w:type="dxa"/>
            <w:vMerge w:val="restart"/>
            <w:tcBorders>
              <w:top w:val="single" w:sz="12" w:space="0" w:color="auto"/>
              <w:left w:val="single" w:sz="12" w:space="0" w:color="auto"/>
              <w:right w:val="single" w:sz="4" w:space="0" w:color="auto"/>
            </w:tcBorders>
            <w:vAlign w:val="center"/>
          </w:tcPr>
          <w:p w14:paraId="2731B7C1" w14:textId="77777777" w:rsidR="00521EC2" w:rsidRDefault="00000000">
            <w:pPr>
              <w:jc w:val="center"/>
              <w:rPr>
                <w:caps/>
              </w:rPr>
            </w:pPr>
            <w:r>
              <w:rPr>
                <w:rFonts w:hint="eastAsia"/>
              </w:rPr>
              <w:t>基本情况</w:t>
            </w:r>
          </w:p>
        </w:tc>
        <w:tc>
          <w:tcPr>
            <w:tcW w:w="953" w:type="dxa"/>
            <w:gridSpan w:val="2"/>
            <w:tcBorders>
              <w:top w:val="single" w:sz="12" w:space="0" w:color="auto"/>
              <w:left w:val="single" w:sz="4" w:space="0" w:color="auto"/>
              <w:right w:val="single" w:sz="4" w:space="0" w:color="auto"/>
            </w:tcBorders>
            <w:vAlign w:val="center"/>
          </w:tcPr>
          <w:p w14:paraId="59EE2B9A" w14:textId="77777777" w:rsidR="00521EC2" w:rsidRDefault="00000000">
            <w:pPr>
              <w:jc w:val="center"/>
              <w:rPr>
                <w:caps/>
              </w:rPr>
            </w:pPr>
            <w:r>
              <w:rPr>
                <w:rFonts w:hint="eastAsia"/>
                <w:caps/>
              </w:rPr>
              <w:t>姓</w:t>
            </w:r>
            <w:r>
              <w:rPr>
                <w:rFonts w:hint="eastAsia"/>
                <w:caps/>
              </w:rPr>
              <w:t xml:space="preserve">  </w:t>
            </w:r>
            <w:r>
              <w:rPr>
                <w:rFonts w:hint="eastAsia"/>
                <w:caps/>
              </w:rPr>
              <w:t>名</w:t>
            </w:r>
          </w:p>
        </w:tc>
        <w:tc>
          <w:tcPr>
            <w:tcW w:w="1145" w:type="dxa"/>
            <w:tcBorders>
              <w:top w:val="single" w:sz="12" w:space="0" w:color="auto"/>
              <w:left w:val="nil"/>
            </w:tcBorders>
            <w:vAlign w:val="center"/>
          </w:tcPr>
          <w:p w14:paraId="403D74B4" w14:textId="2ADBFB72" w:rsidR="00521EC2" w:rsidRDefault="00CB2E39">
            <w:pPr>
              <w:jc w:val="center"/>
              <w:rPr>
                <w:caps/>
              </w:rPr>
            </w:pPr>
            <w:r>
              <w:rPr>
                <w:rFonts w:hint="eastAsia"/>
                <w:caps/>
              </w:rPr>
              <w:t>钱立坤</w:t>
            </w:r>
          </w:p>
        </w:tc>
        <w:tc>
          <w:tcPr>
            <w:tcW w:w="1080" w:type="dxa"/>
            <w:gridSpan w:val="2"/>
            <w:tcBorders>
              <w:top w:val="single" w:sz="12" w:space="0" w:color="auto"/>
            </w:tcBorders>
            <w:vAlign w:val="center"/>
          </w:tcPr>
          <w:p w14:paraId="03128FCE" w14:textId="77777777" w:rsidR="00521EC2" w:rsidRDefault="00000000">
            <w:pPr>
              <w:jc w:val="center"/>
              <w:rPr>
                <w:caps/>
              </w:rPr>
            </w:pPr>
            <w:r>
              <w:rPr>
                <w:rFonts w:hint="eastAsia"/>
                <w:caps/>
              </w:rPr>
              <w:t>性</w:t>
            </w:r>
            <w:r>
              <w:rPr>
                <w:rFonts w:hint="eastAsia"/>
                <w:caps/>
              </w:rPr>
              <w:t xml:space="preserve">  </w:t>
            </w:r>
            <w:r>
              <w:rPr>
                <w:rFonts w:hint="eastAsia"/>
                <w:caps/>
              </w:rPr>
              <w:t>别</w:t>
            </w:r>
          </w:p>
        </w:tc>
        <w:tc>
          <w:tcPr>
            <w:tcW w:w="1080" w:type="dxa"/>
            <w:tcBorders>
              <w:top w:val="single" w:sz="12" w:space="0" w:color="auto"/>
            </w:tcBorders>
            <w:vAlign w:val="center"/>
          </w:tcPr>
          <w:p w14:paraId="40084C4D" w14:textId="77777777" w:rsidR="00521EC2" w:rsidRDefault="00000000">
            <w:pPr>
              <w:jc w:val="center"/>
              <w:rPr>
                <w:caps/>
              </w:rPr>
            </w:pPr>
            <w:r>
              <w:rPr>
                <w:rFonts w:hint="eastAsia"/>
                <w:caps/>
              </w:rPr>
              <w:t>男</w:t>
            </w:r>
          </w:p>
        </w:tc>
        <w:tc>
          <w:tcPr>
            <w:tcW w:w="1260" w:type="dxa"/>
            <w:tcBorders>
              <w:top w:val="single" w:sz="12" w:space="0" w:color="auto"/>
            </w:tcBorders>
            <w:vAlign w:val="center"/>
          </w:tcPr>
          <w:p w14:paraId="64050E7C" w14:textId="77777777" w:rsidR="00521EC2" w:rsidRDefault="00000000">
            <w:pPr>
              <w:jc w:val="center"/>
              <w:rPr>
                <w:caps/>
              </w:rPr>
            </w:pPr>
            <w:r>
              <w:rPr>
                <w:rFonts w:hint="eastAsia"/>
                <w:caps/>
              </w:rPr>
              <w:t>出生年月</w:t>
            </w:r>
          </w:p>
        </w:tc>
        <w:tc>
          <w:tcPr>
            <w:tcW w:w="1827" w:type="dxa"/>
            <w:gridSpan w:val="2"/>
            <w:tcBorders>
              <w:top w:val="single" w:sz="12" w:space="0" w:color="auto"/>
            </w:tcBorders>
            <w:vAlign w:val="center"/>
          </w:tcPr>
          <w:p w14:paraId="187F72B5" w14:textId="4E0793C5" w:rsidR="00521EC2" w:rsidRDefault="00000000">
            <w:pPr>
              <w:jc w:val="center"/>
              <w:rPr>
                <w:caps/>
              </w:rPr>
            </w:pPr>
            <w:r>
              <w:rPr>
                <w:rFonts w:hint="eastAsia"/>
                <w:caps/>
              </w:rPr>
              <w:t>199</w:t>
            </w:r>
            <w:r w:rsidR="00CB2E39">
              <w:rPr>
                <w:rFonts w:hint="eastAsia"/>
                <w:caps/>
              </w:rPr>
              <w:t>7</w:t>
            </w:r>
            <w:r>
              <w:rPr>
                <w:rFonts w:hint="eastAsia"/>
                <w:caps/>
              </w:rPr>
              <w:t>.</w:t>
            </w:r>
            <w:r w:rsidR="00CB2E39">
              <w:rPr>
                <w:rFonts w:hint="eastAsia"/>
                <w:caps/>
              </w:rPr>
              <w:t>08</w:t>
            </w:r>
          </w:p>
        </w:tc>
        <w:tc>
          <w:tcPr>
            <w:tcW w:w="1800" w:type="dxa"/>
            <w:vMerge w:val="restart"/>
            <w:tcBorders>
              <w:top w:val="single" w:sz="12" w:space="0" w:color="auto"/>
              <w:right w:val="single" w:sz="12" w:space="0" w:color="auto"/>
            </w:tcBorders>
            <w:vAlign w:val="center"/>
          </w:tcPr>
          <w:p w14:paraId="237803C6" w14:textId="71BF05E0" w:rsidR="00521EC2" w:rsidRDefault="00CB2E39">
            <w:pPr>
              <w:jc w:val="center"/>
              <w:rPr>
                <w:caps/>
              </w:rPr>
            </w:pPr>
            <w:r>
              <w:rPr>
                <w:caps/>
                <w:noProof/>
              </w:rPr>
              <w:drawing>
                <wp:inline distT="0" distB="0" distL="0" distR="0" wp14:anchorId="48514667" wp14:editId="64E01C4E">
                  <wp:extent cx="1005818" cy="1296035"/>
                  <wp:effectExtent l="0" t="0" r="4445" b="0"/>
                  <wp:docPr id="171084574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0845742" name="图片 1710845742"/>
                          <pic:cNvPicPr/>
                        </pic:nvPicPr>
                        <pic:blipFill>
                          <a:blip r:embed="rId4" cstate="print">
                            <a:extLst>
                              <a:ext uri="{28A0092B-C50C-407E-A947-70E740481C1C}">
                                <a14:useLocalDpi xmlns:a14="http://schemas.microsoft.com/office/drawing/2010/main" val="0"/>
                              </a:ext>
                            </a:extLst>
                          </a:blip>
                          <a:stretch>
                            <a:fillRect/>
                          </a:stretch>
                        </pic:blipFill>
                        <pic:spPr>
                          <a:xfrm>
                            <a:off x="0" y="0"/>
                            <a:ext cx="1010439" cy="1301989"/>
                          </a:xfrm>
                          <a:prstGeom prst="rect">
                            <a:avLst/>
                          </a:prstGeom>
                        </pic:spPr>
                      </pic:pic>
                    </a:graphicData>
                  </a:graphic>
                </wp:inline>
              </w:drawing>
            </w:r>
          </w:p>
        </w:tc>
      </w:tr>
      <w:tr w:rsidR="00521EC2" w14:paraId="07E5FAC8" w14:textId="77777777">
        <w:trPr>
          <w:cantSplit/>
          <w:trHeight w:val="890"/>
          <w:jc w:val="center"/>
        </w:trPr>
        <w:tc>
          <w:tcPr>
            <w:tcW w:w="467" w:type="dxa"/>
            <w:vMerge/>
            <w:tcBorders>
              <w:left w:val="single" w:sz="12" w:space="0" w:color="auto"/>
              <w:right w:val="single" w:sz="4" w:space="0" w:color="auto"/>
            </w:tcBorders>
            <w:vAlign w:val="center"/>
          </w:tcPr>
          <w:p w14:paraId="518539DD" w14:textId="77777777" w:rsidR="00521EC2" w:rsidRDefault="00521EC2">
            <w:pPr>
              <w:jc w:val="center"/>
            </w:pPr>
          </w:p>
        </w:tc>
        <w:tc>
          <w:tcPr>
            <w:tcW w:w="953" w:type="dxa"/>
            <w:gridSpan w:val="2"/>
            <w:tcBorders>
              <w:left w:val="single" w:sz="4" w:space="0" w:color="auto"/>
              <w:right w:val="single" w:sz="4" w:space="0" w:color="auto"/>
            </w:tcBorders>
            <w:vAlign w:val="center"/>
          </w:tcPr>
          <w:p w14:paraId="6796762C" w14:textId="77777777" w:rsidR="00521EC2" w:rsidRDefault="00000000">
            <w:pPr>
              <w:jc w:val="center"/>
            </w:pPr>
            <w:r>
              <w:rPr>
                <w:rFonts w:hint="eastAsia"/>
              </w:rPr>
              <w:t>民</w:t>
            </w:r>
            <w:r>
              <w:rPr>
                <w:rFonts w:hint="eastAsia"/>
              </w:rPr>
              <w:t xml:space="preserve">  </w:t>
            </w:r>
            <w:r>
              <w:rPr>
                <w:rFonts w:hint="eastAsia"/>
              </w:rPr>
              <w:t>族</w:t>
            </w:r>
          </w:p>
        </w:tc>
        <w:tc>
          <w:tcPr>
            <w:tcW w:w="1145" w:type="dxa"/>
            <w:tcBorders>
              <w:left w:val="nil"/>
              <w:bottom w:val="single" w:sz="4" w:space="0" w:color="auto"/>
              <w:right w:val="single" w:sz="4" w:space="0" w:color="auto"/>
            </w:tcBorders>
            <w:vAlign w:val="center"/>
          </w:tcPr>
          <w:p w14:paraId="46CD9529" w14:textId="77777777" w:rsidR="00521EC2" w:rsidRDefault="00000000">
            <w:pPr>
              <w:jc w:val="center"/>
            </w:pPr>
            <w:r>
              <w:rPr>
                <w:rFonts w:hint="eastAsia"/>
              </w:rPr>
              <w:t>汉族</w:t>
            </w:r>
          </w:p>
        </w:tc>
        <w:tc>
          <w:tcPr>
            <w:tcW w:w="1080" w:type="dxa"/>
            <w:gridSpan w:val="2"/>
            <w:tcBorders>
              <w:left w:val="single" w:sz="4" w:space="0" w:color="auto"/>
              <w:bottom w:val="single" w:sz="4" w:space="0" w:color="auto"/>
            </w:tcBorders>
            <w:vAlign w:val="center"/>
          </w:tcPr>
          <w:p w14:paraId="4AF0E8BD" w14:textId="77777777" w:rsidR="00521EC2" w:rsidRDefault="00000000">
            <w:pPr>
              <w:jc w:val="center"/>
            </w:pPr>
            <w:r>
              <w:rPr>
                <w:rFonts w:hint="eastAsia"/>
              </w:rPr>
              <w:t>籍</w:t>
            </w:r>
            <w:r>
              <w:rPr>
                <w:rFonts w:hint="eastAsia"/>
              </w:rPr>
              <w:t xml:space="preserve">  </w:t>
            </w:r>
            <w:r>
              <w:rPr>
                <w:rFonts w:hint="eastAsia"/>
              </w:rPr>
              <w:t>贯</w:t>
            </w:r>
          </w:p>
        </w:tc>
        <w:tc>
          <w:tcPr>
            <w:tcW w:w="1080" w:type="dxa"/>
            <w:vAlign w:val="center"/>
          </w:tcPr>
          <w:p w14:paraId="58475771" w14:textId="28D38954" w:rsidR="00521EC2" w:rsidRDefault="00000000">
            <w:pPr>
              <w:jc w:val="center"/>
            </w:pPr>
            <w:r>
              <w:rPr>
                <w:rFonts w:hint="eastAsia"/>
              </w:rPr>
              <w:t>山东</w:t>
            </w:r>
            <w:r w:rsidR="00CB2E39">
              <w:rPr>
                <w:rFonts w:hint="eastAsia"/>
              </w:rPr>
              <w:t>济南</w:t>
            </w:r>
          </w:p>
        </w:tc>
        <w:tc>
          <w:tcPr>
            <w:tcW w:w="1260" w:type="dxa"/>
            <w:vAlign w:val="center"/>
          </w:tcPr>
          <w:p w14:paraId="33B6BD5A" w14:textId="77777777" w:rsidR="00521EC2" w:rsidRDefault="00000000">
            <w:pPr>
              <w:jc w:val="center"/>
            </w:pPr>
            <w:r>
              <w:rPr>
                <w:rFonts w:hint="eastAsia"/>
              </w:rPr>
              <w:t>入党时间</w:t>
            </w:r>
          </w:p>
        </w:tc>
        <w:tc>
          <w:tcPr>
            <w:tcW w:w="1827" w:type="dxa"/>
            <w:gridSpan w:val="2"/>
            <w:vAlign w:val="center"/>
          </w:tcPr>
          <w:p w14:paraId="765B556C" w14:textId="2CA62679" w:rsidR="00521EC2" w:rsidRDefault="00000000">
            <w:pPr>
              <w:jc w:val="center"/>
            </w:pPr>
            <w:r>
              <w:rPr>
                <w:rFonts w:hint="eastAsia"/>
              </w:rPr>
              <w:t>201</w:t>
            </w:r>
            <w:r w:rsidR="00CB2E39">
              <w:rPr>
                <w:rFonts w:hint="eastAsia"/>
              </w:rPr>
              <w:t>8</w:t>
            </w:r>
            <w:r>
              <w:rPr>
                <w:rFonts w:hint="eastAsia"/>
              </w:rPr>
              <w:t>.0</w:t>
            </w:r>
            <w:r w:rsidR="00CB2E39">
              <w:rPr>
                <w:rFonts w:hint="eastAsia"/>
              </w:rPr>
              <w:t>1</w:t>
            </w:r>
          </w:p>
        </w:tc>
        <w:tc>
          <w:tcPr>
            <w:tcW w:w="1800" w:type="dxa"/>
            <w:vMerge/>
            <w:tcBorders>
              <w:right w:val="single" w:sz="12" w:space="0" w:color="auto"/>
            </w:tcBorders>
            <w:vAlign w:val="center"/>
          </w:tcPr>
          <w:p w14:paraId="6526B277" w14:textId="77777777" w:rsidR="00521EC2" w:rsidRDefault="00521EC2">
            <w:pPr>
              <w:jc w:val="center"/>
            </w:pPr>
          </w:p>
        </w:tc>
      </w:tr>
      <w:tr w:rsidR="00521EC2" w14:paraId="547C8615" w14:textId="77777777">
        <w:trPr>
          <w:cantSplit/>
          <w:trHeight w:val="510"/>
          <w:jc w:val="center"/>
        </w:trPr>
        <w:tc>
          <w:tcPr>
            <w:tcW w:w="467" w:type="dxa"/>
            <w:vMerge/>
            <w:tcBorders>
              <w:left w:val="single" w:sz="12" w:space="0" w:color="auto"/>
              <w:right w:val="single" w:sz="4" w:space="0" w:color="auto"/>
            </w:tcBorders>
            <w:vAlign w:val="center"/>
          </w:tcPr>
          <w:p w14:paraId="037C7356" w14:textId="77777777" w:rsidR="00521EC2" w:rsidRDefault="00521EC2">
            <w:pPr>
              <w:jc w:val="center"/>
            </w:pPr>
          </w:p>
        </w:tc>
        <w:tc>
          <w:tcPr>
            <w:tcW w:w="953" w:type="dxa"/>
            <w:gridSpan w:val="2"/>
            <w:tcBorders>
              <w:left w:val="single" w:sz="4" w:space="0" w:color="auto"/>
              <w:right w:val="single" w:sz="4" w:space="0" w:color="auto"/>
            </w:tcBorders>
            <w:vAlign w:val="center"/>
          </w:tcPr>
          <w:p w14:paraId="2F598338" w14:textId="77777777" w:rsidR="00521EC2" w:rsidRDefault="00000000">
            <w:pPr>
              <w:jc w:val="center"/>
            </w:pPr>
            <w:r>
              <w:rPr>
                <w:rFonts w:hint="eastAsia"/>
              </w:rPr>
              <w:t>最高</w:t>
            </w:r>
          </w:p>
          <w:p w14:paraId="4A65BB38" w14:textId="77777777" w:rsidR="00521EC2" w:rsidRDefault="00000000">
            <w:pPr>
              <w:jc w:val="center"/>
            </w:pPr>
            <w:r>
              <w:rPr>
                <w:rFonts w:hint="eastAsia"/>
              </w:rPr>
              <w:t>学历</w:t>
            </w:r>
          </w:p>
        </w:tc>
        <w:tc>
          <w:tcPr>
            <w:tcW w:w="1145" w:type="dxa"/>
            <w:tcBorders>
              <w:left w:val="nil"/>
              <w:right w:val="single" w:sz="4" w:space="0" w:color="auto"/>
            </w:tcBorders>
            <w:vAlign w:val="center"/>
          </w:tcPr>
          <w:p w14:paraId="12C1A6E8" w14:textId="3AD14C9F" w:rsidR="00521EC2" w:rsidRDefault="00CB2E39">
            <w:pPr>
              <w:jc w:val="center"/>
            </w:pPr>
            <w:r>
              <w:rPr>
                <w:rFonts w:hint="eastAsia"/>
              </w:rPr>
              <w:t>研究生</w:t>
            </w:r>
          </w:p>
        </w:tc>
        <w:tc>
          <w:tcPr>
            <w:tcW w:w="1080" w:type="dxa"/>
            <w:gridSpan w:val="2"/>
            <w:tcBorders>
              <w:left w:val="single" w:sz="4" w:space="0" w:color="auto"/>
            </w:tcBorders>
            <w:vAlign w:val="center"/>
          </w:tcPr>
          <w:p w14:paraId="39F6CACC" w14:textId="77777777" w:rsidR="00521EC2" w:rsidRDefault="00000000">
            <w:pPr>
              <w:jc w:val="center"/>
            </w:pPr>
            <w:r>
              <w:rPr>
                <w:rFonts w:hint="eastAsia"/>
              </w:rPr>
              <w:t>毕业院校及专业</w:t>
            </w:r>
          </w:p>
        </w:tc>
        <w:tc>
          <w:tcPr>
            <w:tcW w:w="4167" w:type="dxa"/>
            <w:gridSpan w:val="4"/>
            <w:vAlign w:val="center"/>
          </w:tcPr>
          <w:p w14:paraId="6B17C74C" w14:textId="47C3E885" w:rsidR="00521EC2" w:rsidRDefault="00CB2E39">
            <w:pPr>
              <w:jc w:val="center"/>
            </w:pPr>
            <w:r>
              <w:rPr>
                <w:rFonts w:hint="eastAsia"/>
              </w:rPr>
              <w:t>格勒诺布尔阿尔卑斯大学综合理工</w:t>
            </w:r>
            <w:r w:rsidR="00000000">
              <w:rPr>
                <w:rFonts w:hint="eastAsia"/>
              </w:rPr>
              <w:t>学院</w:t>
            </w:r>
          </w:p>
          <w:p w14:paraId="13408B78" w14:textId="0EBAD04F" w:rsidR="00521EC2" w:rsidRDefault="00CB2E39">
            <w:pPr>
              <w:jc w:val="center"/>
            </w:pPr>
            <w:r>
              <w:rPr>
                <w:rFonts w:hint="eastAsia"/>
              </w:rPr>
              <w:t>计算机与电子</w:t>
            </w:r>
            <w:r w:rsidR="00000000">
              <w:rPr>
                <w:rFonts w:hint="eastAsia"/>
              </w:rPr>
              <w:t>专业</w:t>
            </w:r>
          </w:p>
        </w:tc>
        <w:tc>
          <w:tcPr>
            <w:tcW w:w="1800" w:type="dxa"/>
            <w:vMerge/>
            <w:tcBorders>
              <w:right w:val="single" w:sz="12" w:space="0" w:color="auto"/>
            </w:tcBorders>
            <w:vAlign w:val="center"/>
          </w:tcPr>
          <w:p w14:paraId="67F42FF7" w14:textId="77777777" w:rsidR="00521EC2" w:rsidRDefault="00521EC2">
            <w:pPr>
              <w:jc w:val="center"/>
            </w:pPr>
          </w:p>
        </w:tc>
      </w:tr>
      <w:tr w:rsidR="00521EC2" w14:paraId="6F95146C" w14:textId="77777777">
        <w:trPr>
          <w:cantSplit/>
          <w:trHeight w:val="510"/>
          <w:jc w:val="center"/>
        </w:trPr>
        <w:tc>
          <w:tcPr>
            <w:tcW w:w="467" w:type="dxa"/>
            <w:vMerge/>
            <w:tcBorders>
              <w:left w:val="single" w:sz="12" w:space="0" w:color="auto"/>
              <w:right w:val="single" w:sz="4" w:space="0" w:color="auto"/>
            </w:tcBorders>
            <w:vAlign w:val="center"/>
          </w:tcPr>
          <w:p w14:paraId="38EAAA99" w14:textId="77777777" w:rsidR="00521EC2" w:rsidRDefault="00521EC2">
            <w:pPr>
              <w:jc w:val="center"/>
            </w:pPr>
          </w:p>
        </w:tc>
        <w:tc>
          <w:tcPr>
            <w:tcW w:w="953" w:type="dxa"/>
            <w:gridSpan w:val="2"/>
            <w:tcBorders>
              <w:left w:val="single" w:sz="4" w:space="0" w:color="auto"/>
              <w:right w:val="single" w:sz="4" w:space="0" w:color="auto"/>
            </w:tcBorders>
            <w:vAlign w:val="center"/>
          </w:tcPr>
          <w:p w14:paraId="7F239480" w14:textId="77777777" w:rsidR="00521EC2" w:rsidRDefault="00000000">
            <w:pPr>
              <w:jc w:val="center"/>
            </w:pPr>
            <w:r>
              <w:rPr>
                <w:rFonts w:hint="eastAsia"/>
              </w:rPr>
              <w:t>最高</w:t>
            </w:r>
          </w:p>
          <w:p w14:paraId="10A0B5FB" w14:textId="77777777" w:rsidR="00521EC2" w:rsidRDefault="00000000">
            <w:pPr>
              <w:jc w:val="center"/>
            </w:pPr>
            <w:r>
              <w:rPr>
                <w:rFonts w:hint="eastAsia"/>
              </w:rPr>
              <w:t>学位</w:t>
            </w:r>
          </w:p>
        </w:tc>
        <w:tc>
          <w:tcPr>
            <w:tcW w:w="1145" w:type="dxa"/>
            <w:tcBorders>
              <w:left w:val="nil"/>
              <w:bottom w:val="single" w:sz="4" w:space="0" w:color="auto"/>
              <w:right w:val="single" w:sz="4" w:space="0" w:color="auto"/>
            </w:tcBorders>
            <w:vAlign w:val="center"/>
          </w:tcPr>
          <w:p w14:paraId="2F7733C4" w14:textId="29FB0BB4" w:rsidR="00521EC2" w:rsidRDefault="00CB2E39">
            <w:pPr>
              <w:jc w:val="center"/>
            </w:pPr>
            <w:r>
              <w:rPr>
                <w:rFonts w:hint="eastAsia"/>
              </w:rPr>
              <w:t>硕士</w:t>
            </w:r>
          </w:p>
        </w:tc>
        <w:tc>
          <w:tcPr>
            <w:tcW w:w="1080" w:type="dxa"/>
            <w:gridSpan w:val="2"/>
            <w:tcBorders>
              <w:left w:val="single" w:sz="4" w:space="0" w:color="auto"/>
              <w:bottom w:val="single" w:sz="4" w:space="0" w:color="auto"/>
            </w:tcBorders>
            <w:vAlign w:val="center"/>
          </w:tcPr>
          <w:p w14:paraId="5048AE8C" w14:textId="77777777" w:rsidR="00521EC2" w:rsidRDefault="00000000">
            <w:pPr>
              <w:jc w:val="center"/>
            </w:pPr>
            <w:r>
              <w:rPr>
                <w:rFonts w:hint="eastAsia"/>
              </w:rPr>
              <w:t>毕业院校及专业</w:t>
            </w:r>
          </w:p>
        </w:tc>
        <w:tc>
          <w:tcPr>
            <w:tcW w:w="4167" w:type="dxa"/>
            <w:gridSpan w:val="4"/>
            <w:vAlign w:val="center"/>
          </w:tcPr>
          <w:p w14:paraId="3FE45307" w14:textId="77777777" w:rsidR="00CB2E39" w:rsidRDefault="00CB2E39" w:rsidP="00CB2E39">
            <w:pPr>
              <w:jc w:val="center"/>
            </w:pPr>
            <w:r>
              <w:rPr>
                <w:rFonts w:hint="eastAsia"/>
              </w:rPr>
              <w:t>格勒诺布尔阿尔卑斯大学综合理工学院</w:t>
            </w:r>
          </w:p>
          <w:p w14:paraId="74830B3A" w14:textId="3551FC60" w:rsidR="00521EC2" w:rsidRDefault="00CB2E39" w:rsidP="00CB2E39">
            <w:pPr>
              <w:jc w:val="center"/>
            </w:pPr>
            <w:r>
              <w:rPr>
                <w:rFonts w:hint="eastAsia"/>
              </w:rPr>
              <w:t>计算机与电子专业</w:t>
            </w:r>
          </w:p>
        </w:tc>
        <w:tc>
          <w:tcPr>
            <w:tcW w:w="1800" w:type="dxa"/>
            <w:vMerge/>
            <w:tcBorders>
              <w:right w:val="single" w:sz="12" w:space="0" w:color="auto"/>
            </w:tcBorders>
            <w:vAlign w:val="center"/>
          </w:tcPr>
          <w:p w14:paraId="106D44F6" w14:textId="77777777" w:rsidR="00521EC2" w:rsidRDefault="00521EC2">
            <w:pPr>
              <w:jc w:val="center"/>
            </w:pPr>
          </w:p>
        </w:tc>
      </w:tr>
      <w:tr w:rsidR="00521EC2" w14:paraId="21AA6A69" w14:textId="77777777">
        <w:trPr>
          <w:cantSplit/>
          <w:trHeight w:val="520"/>
          <w:jc w:val="center"/>
        </w:trPr>
        <w:tc>
          <w:tcPr>
            <w:tcW w:w="467" w:type="dxa"/>
            <w:vMerge/>
            <w:tcBorders>
              <w:left w:val="single" w:sz="12" w:space="0" w:color="auto"/>
              <w:right w:val="single" w:sz="4" w:space="0" w:color="auto"/>
            </w:tcBorders>
            <w:vAlign w:val="center"/>
          </w:tcPr>
          <w:p w14:paraId="4DCB988E" w14:textId="77777777" w:rsidR="00521EC2" w:rsidRDefault="00521EC2">
            <w:pPr>
              <w:rPr>
                <w:u w:val="single"/>
              </w:rPr>
            </w:pPr>
          </w:p>
        </w:tc>
        <w:tc>
          <w:tcPr>
            <w:tcW w:w="953" w:type="dxa"/>
            <w:gridSpan w:val="2"/>
            <w:tcBorders>
              <w:top w:val="single" w:sz="4" w:space="0" w:color="auto"/>
              <w:left w:val="single" w:sz="4" w:space="0" w:color="auto"/>
              <w:bottom w:val="single" w:sz="6" w:space="0" w:color="000000"/>
              <w:right w:val="single" w:sz="4" w:space="0" w:color="auto"/>
            </w:tcBorders>
            <w:vAlign w:val="center"/>
          </w:tcPr>
          <w:p w14:paraId="0F9AE966" w14:textId="77777777" w:rsidR="00521EC2" w:rsidRDefault="00000000" w:rsidP="009E6DEA">
            <w:pPr>
              <w:jc w:val="center"/>
              <w:rPr>
                <w:u w:val="single"/>
              </w:rPr>
            </w:pPr>
            <w:r>
              <w:rPr>
                <w:rFonts w:hint="eastAsia"/>
              </w:rPr>
              <w:t>现职级</w:t>
            </w:r>
          </w:p>
        </w:tc>
        <w:tc>
          <w:tcPr>
            <w:tcW w:w="3305" w:type="dxa"/>
            <w:gridSpan w:val="4"/>
            <w:tcBorders>
              <w:top w:val="single" w:sz="4" w:space="0" w:color="auto"/>
              <w:left w:val="single" w:sz="4" w:space="0" w:color="auto"/>
              <w:bottom w:val="single" w:sz="6" w:space="0" w:color="000000"/>
              <w:right w:val="single" w:sz="4" w:space="0" w:color="auto"/>
            </w:tcBorders>
            <w:vAlign w:val="center"/>
          </w:tcPr>
          <w:p w14:paraId="00F28365" w14:textId="4414FCF8" w:rsidR="00521EC2" w:rsidRDefault="00000000">
            <w:pPr>
              <w:jc w:val="center"/>
            </w:pPr>
            <w:r>
              <w:rPr>
                <w:rFonts w:hint="eastAsia"/>
              </w:rPr>
              <w:t>九级职员</w:t>
            </w:r>
          </w:p>
        </w:tc>
        <w:tc>
          <w:tcPr>
            <w:tcW w:w="1260" w:type="dxa"/>
            <w:tcBorders>
              <w:top w:val="single" w:sz="4" w:space="0" w:color="auto"/>
              <w:left w:val="single" w:sz="4" w:space="0" w:color="auto"/>
              <w:bottom w:val="single" w:sz="6" w:space="0" w:color="000000"/>
              <w:right w:val="single" w:sz="4" w:space="0" w:color="auto"/>
            </w:tcBorders>
            <w:vAlign w:val="center"/>
          </w:tcPr>
          <w:p w14:paraId="67550614" w14:textId="77777777" w:rsidR="00521EC2" w:rsidRDefault="00000000">
            <w:pPr>
              <w:jc w:val="center"/>
            </w:pPr>
            <w:r>
              <w:rPr>
                <w:rFonts w:hint="eastAsia"/>
              </w:rPr>
              <w:t>任职级</w:t>
            </w:r>
          </w:p>
          <w:p w14:paraId="5294F698" w14:textId="77777777" w:rsidR="00521EC2" w:rsidRDefault="00000000">
            <w:pPr>
              <w:jc w:val="center"/>
            </w:pPr>
            <w:r>
              <w:rPr>
                <w:rFonts w:hint="eastAsia"/>
              </w:rPr>
              <w:t>开始时间</w:t>
            </w:r>
          </w:p>
        </w:tc>
        <w:tc>
          <w:tcPr>
            <w:tcW w:w="3627" w:type="dxa"/>
            <w:gridSpan w:val="3"/>
            <w:tcBorders>
              <w:top w:val="single" w:sz="4" w:space="0" w:color="auto"/>
              <w:left w:val="single" w:sz="4" w:space="0" w:color="auto"/>
              <w:bottom w:val="single" w:sz="6" w:space="0" w:color="000000"/>
              <w:right w:val="single" w:sz="12" w:space="0" w:color="auto"/>
            </w:tcBorders>
            <w:vAlign w:val="center"/>
          </w:tcPr>
          <w:p w14:paraId="40CD1B5C" w14:textId="75F8CD12" w:rsidR="00521EC2" w:rsidRDefault="00CB2E39">
            <w:pPr>
              <w:jc w:val="center"/>
            </w:pPr>
            <w:r>
              <w:rPr>
                <w:rFonts w:hint="eastAsia"/>
              </w:rPr>
              <w:t>2023</w:t>
            </w:r>
            <w:r w:rsidR="00000000">
              <w:rPr>
                <w:rFonts w:hint="eastAsia"/>
              </w:rPr>
              <w:t>年</w:t>
            </w:r>
            <w:r>
              <w:rPr>
                <w:rFonts w:hint="eastAsia"/>
              </w:rPr>
              <w:t>7</w:t>
            </w:r>
            <w:r w:rsidR="00000000">
              <w:rPr>
                <w:rFonts w:hint="eastAsia"/>
              </w:rPr>
              <w:t>月</w:t>
            </w:r>
          </w:p>
        </w:tc>
      </w:tr>
      <w:tr w:rsidR="00521EC2" w14:paraId="481C57C5" w14:textId="77777777">
        <w:trPr>
          <w:cantSplit/>
          <w:trHeight w:val="520"/>
          <w:jc w:val="center"/>
        </w:trPr>
        <w:tc>
          <w:tcPr>
            <w:tcW w:w="467" w:type="dxa"/>
            <w:vMerge/>
            <w:tcBorders>
              <w:left w:val="single" w:sz="12" w:space="0" w:color="auto"/>
              <w:right w:val="single" w:sz="4" w:space="0" w:color="auto"/>
            </w:tcBorders>
            <w:vAlign w:val="center"/>
          </w:tcPr>
          <w:p w14:paraId="74A1817D" w14:textId="77777777" w:rsidR="00521EC2" w:rsidRDefault="00521EC2">
            <w:pPr>
              <w:rPr>
                <w:u w:val="single"/>
              </w:rPr>
            </w:pPr>
          </w:p>
        </w:tc>
        <w:tc>
          <w:tcPr>
            <w:tcW w:w="4258" w:type="dxa"/>
            <w:gridSpan w:val="6"/>
            <w:tcBorders>
              <w:top w:val="single" w:sz="4" w:space="0" w:color="auto"/>
              <w:left w:val="single" w:sz="4" w:space="0" w:color="auto"/>
              <w:bottom w:val="single" w:sz="6" w:space="0" w:color="000000"/>
              <w:right w:val="single" w:sz="4" w:space="0" w:color="auto"/>
            </w:tcBorders>
            <w:vAlign w:val="center"/>
          </w:tcPr>
          <w:p w14:paraId="0812F93C" w14:textId="77777777" w:rsidR="00521EC2" w:rsidRDefault="00000000">
            <w:pPr>
              <w:jc w:val="center"/>
            </w:pPr>
            <w:r>
              <w:rPr>
                <w:rFonts w:hint="eastAsia"/>
              </w:rPr>
              <w:t>申请岗位级别</w:t>
            </w:r>
          </w:p>
        </w:tc>
        <w:tc>
          <w:tcPr>
            <w:tcW w:w="4887" w:type="dxa"/>
            <w:gridSpan w:val="4"/>
            <w:tcBorders>
              <w:top w:val="single" w:sz="4" w:space="0" w:color="auto"/>
              <w:left w:val="single" w:sz="4" w:space="0" w:color="auto"/>
              <w:bottom w:val="single" w:sz="6" w:space="0" w:color="000000"/>
              <w:right w:val="single" w:sz="12" w:space="0" w:color="auto"/>
            </w:tcBorders>
            <w:vAlign w:val="center"/>
          </w:tcPr>
          <w:p w14:paraId="6485E457" w14:textId="49ED4B87" w:rsidR="00521EC2" w:rsidRDefault="00000000" w:rsidP="00CB2E39">
            <w:pPr>
              <w:jc w:val="center"/>
            </w:pPr>
            <w:r>
              <w:rPr>
                <w:rFonts w:hint="eastAsia"/>
              </w:rPr>
              <w:t>八级职员</w:t>
            </w:r>
          </w:p>
        </w:tc>
      </w:tr>
      <w:tr w:rsidR="00521EC2" w14:paraId="3C9D8898" w14:textId="77777777">
        <w:trPr>
          <w:cantSplit/>
          <w:trHeight w:val="1461"/>
          <w:jc w:val="center"/>
        </w:trPr>
        <w:tc>
          <w:tcPr>
            <w:tcW w:w="467" w:type="dxa"/>
            <w:vMerge/>
            <w:tcBorders>
              <w:left w:val="single" w:sz="12" w:space="0" w:color="auto"/>
              <w:bottom w:val="single" w:sz="4" w:space="0" w:color="auto"/>
              <w:right w:val="single" w:sz="4" w:space="0" w:color="auto"/>
            </w:tcBorders>
            <w:vAlign w:val="center"/>
          </w:tcPr>
          <w:p w14:paraId="6A117134" w14:textId="77777777" w:rsidR="00521EC2" w:rsidRDefault="00521EC2">
            <w:pPr>
              <w:jc w:val="center"/>
            </w:pPr>
          </w:p>
        </w:tc>
        <w:tc>
          <w:tcPr>
            <w:tcW w:w="541" w:type="dxa"/>
            <w:tcBorders>
              <w:left w:val="single" w:sz="4" w:space="0" w:color="auto"/>
              <w:bottom w:val="single" w:sz="4" w:space="0" w:color="auto"/>
            </w:tcBorders>
            <w:vAlign w:val="center"/>
          </w:tcPr>
          <w:p w14:paraId="7EF69A10" w14:textId="77777777" w:rsidR="00521EC2" w:rsidRDefault="00000000">
            <w:pPr>
              <w:jc w:val="center"/>
            </w:pPr>
            <w:r>
              <w:rPr>
                <w:rFonts w:hint="eastAsia"/>
              </w:rPr>
              <w:t>工作经历</w:t>
            </w:r>
          </w:p>
        </w:tc>
        <w:tc>
          <w:tcPr>
            <w:tcW w:w="8604" w:type="dxa"/>
            <w:gridSpan w:val="9"/>
            <w:tcBorders>
              <w:bottom w:val="single" w:sz="4" w:space="0" w:color="auto"/>
              <w:right w:val="single" w:sz="12" w:space="0" w:color="auto"/>
            </w:tcBorders>
          </w:tcPr>
          <w:p w14:paraId="6357F5ED" w14:textId="77777777" w:rsidR="00521EC2" w:rsidRDefault="00521EC2"/>
          <w:p w14:paraId="00175606" w14:textId="6068F67B" w:rsidR="00901E7E" w:rsidRDefault="00901E7E">
            <w:r>
              <w:rPr>
                <w:rFonts w:hint="eastAsia"/>
              </w:rPr>
              <w:t>2</w:t>
            </w:r>
            <w:r>
              <w:t>02</w:t>
            </w:r>
            <w:r>
              <w:rPr>
                <w:rFonts w:hint="eastAsia"/>
              </w:rPr>
              <w:t>3</w:t>
            </w:r>
            <w:r>
              <w:rPr>
                <w:rFonts w:hint="eastAsia"/>
              </w:rPr>
              <w:t>年</w:t>
            </w:r>
            <w:r>
              <w:rPr>
                <w:rFonts w:hint="eastAsia"/>
              </w:rPr>
              <w:t>7</w:t>
            </w:r>
            <w:r>
              <w:rPr>
                <w:rFonts w:hint="eastAsia"/>
              </w:rPr>
              <w:t>月至今，中国石油大学（华东）</w:t>
            </w:r>
            <w:r>
              <w:rPr>
                <w:rFonts w:hint="eastAsia"/>
              </w:rPr>
              <w:t>化学化工</w:t>
            </w:r>
            <w:r>
              <w:rPr>
                <w:rFonts w:hint="eastAsia"/>
              </w:rPr>
              <w:t>学院，专职辅导员</w:t>
            </w:r>
            <w:r>
              <w:rPr>
                <w:rFonts w:hint="eastAsia"/>
              </w:rPr>
              <w:t>/</w:t>
            </w:r>
            <w:r>
              <w:rPr>
                <w:rFonts w:hint="eastAsia"/>
              </w:rPr>
              <w:t>九级职员</w:t>
            </w:r>
          </w:p>
          <w:p w14:paraId="6A525D11" w14:textId="2F3DFE3D" w:rsidR="00901E7E" w:rsidRPr="00546404" w:rsidRDefault="00FE47E2">
            <w:r>
              <w:rPr>
                <w:rFonts w:hint="eastAsia"/>
              </w:rPr>
              <w:t>2025</w:t>
            </w:r>
            <w:r>
              <w:rPr>
                <w:rFonts w:hint="eastAsia"/>
              </w:rPr>
              <w:t>年</w:t>
            </w:r>
            <w:r>
              <w:rPr>
                <w:rFonts w:hint="eastAsia"/>
              </w:rPr>
              <w:t>11</w:t>
            </w:r>
            <w:r>
              <w:rPr>
                <w:rFonts w:hint="eastAsia"/>
              </w:rPr>
              <w:t>月至今，中国石油大学（华东）团委，青年新媒体中心主任</w:t>
            </w:r>
          </w:p>
          <w:p w14:paraId="70D7DF47" w14:textId="556BE068" w:rsidR="00901E7E" w:rsidRDefault="00901E7E">
            <w:pPr>
              <w:rPr>
                <w:rFonts w:hint="eastAsia"/>
              </w:rPr>
            </w:pPr>
          </w:p>
        </w:tc>
      </w:tr>
      <w:tr w:rsidR="00521EC2" w14:paraId="1CA3C80E" w14:textId="77777777">
        <w:trPr>
          <w:cantSplit/>
          <w:trHeight w:val="4496"/>
          <w:jc w:val="center"/>
        </w:trPr>
        <w:tc>
          <w:tcPr>
            <w:tcW w:w="1008" w:type="dxa"/>
            <w:gridSpan w:val="2"/>
            <w:tcBorders>
              <w:left w:val="single" w:sz="12" w:space="0" w:color="auto"/>
              <w:bottom w:val="single" w:sz="4" w:space="0" w:color="auto"/>
            </w:tcBorders>
            <w:vAlign w:val="center"/>
          </w:tcPr>
          <w:p w14:paraId="7B2BC93D" w14:textId="77777777" w:rsidR="00521EC2" w:rsidRDefault="00000000">
            <w:pPr>
              <w:jc w:val="left"/>
            </w:pPr>
            <w:r>
              <w:rPr>
                <w:rFonts w:hint="eastAsia"/>
              </w:rPr>
              <w:t>思想政治表现及师德师风情况</w:t>
            </w:r>
          </w:p>
        </w:tc>
        <w:tc>
          <w:tcPr>
            <w:tcW w:w="8604" w:type="dxa"/>
            <w:gridSpan w:val="9"/>
            <w:tcBorders>
              <w:bottom w:val="single" w:sz="4" w:space="0" w:color="auto"/>
              <w:right w:val="single" w:sz="12" w:space="0" w:color="auto"/>
            </w:tcBorders>
          </w:tcPr>
          <w:p w14:paraId="1BE94544" w14:textId="77777777" w:rsidR="009D34C8" w:rsidRDefault="009D34C8" w:rsidP="009D34C8">
            <w:pPr>
              <w:ind w:firstLineChars="200" w:firstLine="420"/>
              <w:jc w:val="left"/>
            </w:pPr>
          </w:p>
          <w:p w14:paraId="1BA1F2E3" w14:textId="3D4F07C1" w:rsidR="009D34C8" w:rsidRDefault="008A6754" w:rsidP="009D34C8">
            <w:pPr>
              <w:ind w:firstLineChars="200" w:firstLine="420"/>
              <w:jc w:val="left"/>
              <w:rPr>
                <w:rFonts w:hint="eastAsia"/>
              </w:rPr>
            </w:pPr>
            <w:r w:rsidRPr="008A6754">
              <w:rPr>
                <w:rFonts w:hint="eastAsia"/>
              </w:rPr>
              <w:t>钱立坤自入职以来坚持以习近平新时代中国特色社会主义思想为指导，拥护中国共产党的领导，遵纪守法，具备优良的思想政治素质和岗位所需的专业能力，并不断提升自己的政策理论水平。工作中坚持立德树人根本任务，始终牢记为党育人、为国育才的初心使命，恪守职业道德，有较强的责任感和事业心，爱岗敬业，无师德失范行为。</w:t>
            </w:r>
          </w:p>
          <w:p w14:paraId="014BA2F3" w14:textId="77777777" w:rsidR="00521EC2" w:rsidRDefault="00521EC2">
            <w:pPr>
              <w:jc w:val="left"/>
            </w:pPr>
          </w:p>
          <w:p w14:paraId="3778F9B3" w14:textId="77777777" w:rsidR="00521EC2" w:rsidRDefault="00521EC2">
            <w:pPr>
              <w:jc w:val="left"/>
            </w:pPr>
          </w:p>
          <w:p w14:paraId="3B347B03" w14:textId="77777777" w:rsidR="00521EC2" w:rsidRDefault="00521EC2">
            <w:pPr>
              <w:jc w:val="left"/>
            </w:pPr>
          </w:p>
          <w:p w14:paraId="7D503DF5" w14:textId="77777777" w:rsidR="00521EC2" w:rsidRDefault="00521EC2">
            <w:pPr>
              <w:jc w:val="right"/>
            </w:pPr>
          </w:p>
          <w:p w14:paraId="13429824" w14:textId="77777777" w:rsidR="00521EC2" w:rsidRDefault="00000000">
            <w:pPr>
              <w:jc w:val="right"/>
            </w:pPr>
            <w:r>
              <w:rPr>
                <w:rFonts w:hint="eastAsia"/>
              </w:rPr>
              <w:t>二级单位（公章）</w:t>
            </w:r>
          </w:p>
          <w:p w14:paraId="2006B9BF" w14:textId="77777777" w:rsidR="00521EC2" w:rsidRDefault="00521EC2">
            <w:pPr>
              <w:jc w:val="right"/>
            </w:pPr>
          </w:p>
          <w:p w14:paraId="5B3EF65B" w14:textId="77777777" w:rsidR="00521EC2" w:rsidRDefault="00000000">
            <w:pPr>
              <w:jc w:val="right"/>
            </w:pPr>
            <w:r>
              <w:rPr>
                <w:rFonts w:hint="eastAsia"/>
              </w:rPr>
              <w:t>年</w:t>
            </w:r>
            <w:r>
              <w:rPr>
                <w:rFonts w:hint="eastAsia"/>
              </w:rPr>
              <w:t xml:space="preserve">      </w:t>
            </w:r>
            <w:r>
              <w:rPr>
                <w:rFonts w:hint="eastAsia"/>
              </w:rPr>
              <w:t>月</w:t>
            </w:r>
            <w:r>
              <w:rPr>
                <w:rFonts w:hint="eastAsia"/>
              </w:rPr>
              <w:t xml:space="preserve">      </w:t>
            </w:r>
            <w:r>
              <w:rPr>
                <w:rFonts w:hint="eastAsia"/>
              </w:rPr>
              <w:t>日</w:t>
            </w:r>
          </w:p>
          <w:p w14:paraId="57A157F1" w14:textId="77777777" w:rsidR="00521EC2" w:rsidRDefault="00521EC2"/>
        </w:tc>
      </w:tr>
      <w:tr w:rsidR="00521EC2" w14:paraId="63A7126E" w14:textId="77777777">
        <w:trPr>
          <w:cantSplit/>
          <w:trHeight w:val="2821"/>
          <w:jc w:val="center"/>
        </w:trPr>
        <w:tc>
          <w:tcPr>
            <w:tcW w:w="1008" w:type="dxa"/>
            <w:gridSpan w:val="2"/>
            <w:tcBorders>
              <w:left w:val="single" w:sz="12" w:space="0" w:color="auto"/>
              <w:bottom w:val="single" w:sz="4" w:space="0" w:color="auto"/>
            </w:tcBorders>
            <w:vAlign w:val="center"/>
          </w:tcPr>
          <w:p w14:paraId="5D3FEA59" w14:textId="77777777" w:rsidR="00521EC2" w:rsidRDefault="00000000">
            <w:pPr>
              <w:jc w:val="left"/>
            </w:pPr>
            <w:r>
              <w:rPr>
                <w:rFonts w:hint="eastAsia"/>
              </w:rPr>
              <w:t>二级单位民主推荐情况</w:t>
            </w:r>
          </w:p>
        </w:tc>
        <w:tc>
          <w:tcPr>
            <w:tcW w:w="8604" w:type="dxa"/>
            <w:gridSpan w:val="9"/>
            <w:tcBorders>
              <w:bottom w:val="single" w:sz="4" w:space="0" w:color="auto"/>
              <w:right w:val="single" w:sz="12" w:space="0" w:color="auto"/>
            </w:tcBorders>
          </w:tcPr>
          <w:p w14:paraId="4EE7E896" w14:textId="77777777" w:rsidR="00521EC2" w:rsidRDefault="00521EC2">
            <w:pPr>
              <w:jc w:val="left"/>
              <w:rPr>
                <w:rFonts w:ascii="仿宋_GB2312" w:eastAsia="仿宋_GB2312"/>
                <w:sz w:val="24"/>
                <w:szCs w:val="32"/>
              </w:rPr>
            </w:pPr>
          </w:p>
          <w:p w14:paraId="309D5416" w14:textId="50B58F0B" w:rsidR="00521EC2" w:rsidRDefault="00000000">
            <w:r>
              <w:rPr>
                <w:rFonts w:hint="eastAsia"/>
              </w:rPr>
              <w:t>共</w:t>
            </w:r>
            <w:r w:rsidR="004C02A7">
              <w:rPr>
                <w:rFonts w:hint="eastAsia"/>
              </w:rPr>
              <w:t xml:space="preserve">  </w:t>
            </w:r>
            <w:r>
              <w:rPr>
                <w:rFonts w:hint="eastAsia"/>
              </w:rPr>
              <w:t>人参加民主推荐，</w:t>
            </w:r>
            <w:r w:rsidR="004C02A7">
              <w:rPr>
                <w:rFonts w:hint="eastAsia"/>
              </w:rPr>
              <w:t xml:space="preserve">  </w:t>
            </w:r>
            <w:r>
              <w:rPr>
                <w:rFonts w:hint="eastAsia"/>
              </w:rPr>
              <w:t>人同意，</w:t>
            </w:r>
            <w:r w:rsidR="004C02A7">
              <w:rPr>
                <w:rFonts w:hint="eastAsia"/>
              </w:rPr>
              <w:t xml:space="preserve">  </w:t>
            </w:r>
            <w:r>
              <w:rPr>
                <w:rFonts w:hint="eastAsia"/>
              </w:rPr>
              <w:t>人反对，</w:t>
            </w:r>
            <w:r w:rsidR="004C02A7">
              <w:rPr>
                <w:rFonts w:hint="eastAsia"/>
              </w:rPr>
              <w:t xml:space="preserve">  </w:t>
            </w:r>
            <w:r>
              <w:rPr>
                <w:rFonts w:hint="eastAsia"/>
              </w:rPr>
              <w:t>人弃权。</w:t>
            </w:r>
          </w:p>
          <w:p w14:paraId="54F21442" w14:textId="77777777" w:rsidR="00521EC2" w:rsidRDefault="00521EC2">
            <w:pPr>
              <w:jc w:val="right"/>
              <w:rPr>
                <w:sz w:val="18"/>
              </w:rPr>
            </w:pPr>
          </w:p>
          <w:p w14:paraId="799F11FB" w14:textId="77777777" w:rsidR="00521EC2" w:rsidRDefault="00000000">
            <w:pPr>
              <w:jc w:val="right"/>
            </w:pPr>
            <w:r>
              <w:rPr>
                <w:rFonts w:hint="eastAsia"/>
              </w:rPr>
              <w:t>二级单位（公章）</w:t>
            </w:r>
          </w:p>
          <w:p w14:paraId="4070ACA3" w14:textId="77777777" w:rsidR="00521EC2" w:rsidRDefault="00521EC2">
            <w:pPr>
              <w:jc w:val="right"/>
            </w:pPr>
          </w:p>
          <w:p w14:paraId="0B5364A0" w14:textId="77777777" w:rsidR="00521EC2" w:rsidRDefault="00000000">
            <w:pPr>
              <w:jc w:val="right"/>
            </w:pPr>
            <w:r>
              <w:rPr>
                <w:rFonts w:hint="eastAsia"/>
              </w:rPr>
              <w:t>年</w:t>
            </w:r>
            <w:r>
              <w:rPr>
                <w:rFonts w:hint="eastAsia"/>
              </w:rPr>
              <w:t xml:space="preserve">      </w:t>
            </w:r>
            <w:r>
              <w:rPr>
                <w:rFonts w:hint="eastAsia"/>
              </w:rPr>
              <w:t>月</w:t>
            </w:r>
            <w:r>
              <w:rPr>
                <w:rFonts w:hint="eastAsia"/>
              </w:rPr>
              <w:t xml:space="preserve">      </w:t>
            </w:r>
            <w:r>
              <w:rPr>
                <w:rFonts w:hint="eastAsia"/>
              </w:rPr>
              <w:t>日</w:t>
            </w:r>
          </w:p>
          <w:p w14:paraId="5670EA90" w14:textId="77777777" w:rsidR="00521EC2" w:rsidRDefault="00521EC2">
            <w:pPr>
              <w:jc w:val="left"/>
              <w:rPr>
                <w:rFonts w:ascii="仿宋_GB2312" w:eastAsia="仿宋_GB2312"/>
                <w:sz w:val="32"/>
                <w:szCs w:val="32"/>
              </w:rPr>
            </w:pPr>
          </w:p>
        </w:tc>
      </w:tr>
      <w:tr w:rsidR="00521EC2" w14:paraId="17AD5E4C" w14:textId="77777777">
        <w:trPr>
          <w:cantSplit/>
          <w:trHeight w:val="13598"/>
          <w:jc w:val="center"/>
        </w:trPr>
        <w:tc>
          <w:tcPr>
            <w:tcW w:w="1008" w:type="dxa"/>
            <w:gridSpan w:val="2"/>
            <w:tcBorders>
              <w:top w:val="single" w:sz="4" w:space="0" w:color="auto"/>
              <w:left w:val="single" w:sz="12" w:space="0" w:color="auto"/>
              <w:bottom w:val="single" w:sz="4" w:space="0" w:color="auto"/>
            </w:tcBorders>
            <w:vAlign w:val="center"/>
          </w:tcPr>
          <w:p w14:paraId="37293E9B" w14:textId="77777777" w:rsidR="00521EC2" w:rsidRDefault="00000000">
            <w:pPr>
              <w:jc w:val="left"/>
            </w:pPr>
            <w:r>
              <w:rPr>
                <w:rFonts w:hint="eastAsia"/>
              </w:rPr>
              <w:lastRenderedPageBreak/>
              <w:t>任现职级以来的主要工作业绩</w:t>
            </w:r>
          </w:p>
        </w:tc>
        <w:tc>
          <w:tcPr>
            <w:tcW w:w="8604" w:type="dxa"/>
            <w:gridSpan w:val="9"/>
            <w:tcBorders>
              <w:top w:val="single" w:sz="4" w:space="0" w:color="auto"/>
              <w:bottom w:val="single" w:sz="4" w:space="0" w:color="auto"/>
              <w:right w:val="single" w:sz="12" w:space="0" w:color="auto"/>
            </w:tcBorders>
          </w:tcPr>
          <w:p w14:paraId="2135C982" w14:textId="4A982276" w:rsidR="00521EC2" w:rsidRDefault="00105D4A" w:rsidP="00105D4A">
            <w:pPr>
              <w:ind w:firstLine="426"/>
              <w:rPr>
                <w:rFonts w:ascii="宋体" w:hAnsi="宋体"/>
              </w:rPr>
            </w:pPr>
            <w:r w:rsidRPr="00105D4A">
              <w:rPr>
                <w:rFonts w:ascii="宋体" w:hAnsi="宋体" w:hint="eastAsia"/>
              </w:rPr>
              <w:t>秉持“三维赋能·三育并行”育人理念，以“铸魂育心、赋能育能、精进育己”为核心路径，切实履行辅导员“引路人”职责，全方位护航学生成长成才。</w:t>
            </w:r>
          </w:p>
          <w:p w14:paraId="2B4086DF" w14:textId="77777777" w:rsidR="00105D4A" w:rsidRPr="00871C7B" w:rsidRDefault="00105D4A" w:rsidP="00105D4A">
            <w:pPr>
              <w:ind w:firstLine="426"/>
              <w:rPr>
                <w:rFonts w:ascii="宋体" w:hAnsi="宋体" w:hint="eastAsia"/>
                <w:b/>
                <w:bCs/>
              </w:rPr>
            </w:pPr>
            <w:r w:rsidRPr="00871C7B">
              <w:rPr>
                <w:rFonts w:ascii="宋体" w:hAnsi="宋体" w:hint="eastAsia"/>
                <w:b/>
                <w:bCs/>
              </w:rPr>
              <w:t>一、铸魂育心：筑牢思想引领根基，凝聚成长向心力</w:t>
            </w:r>
          </w:p>
          <w:p w14:paraId="34FBD67F" w14:textId="3D1E019C" w:rsidR="00105D4A" w:rsidRDefault="00105D4A" w:rsidP="00105D4A">
            <w:pPr>
              <w:ind w:firstLine="426"/>
              <w:rPr>
                <w:rFonts w:ascii="宋体" w:hAnsi="宋体"/>
              </w:rPr>
            </w:pPr>
            <w:r w:rsidRPr="00871C7B">
              <w:rPr>
                <w:rFonts w:ascii="宋体" w:hAnsi="宋体" w:hint="eastAsia"/>
                <w:b/>
                <w:bCs/>
              </w:rPr>
              <w:t>坚定思想教育引航向。</w:t>
            </w:r>
            <w:r w:rsidRPr="00105D4A">
              <w:rPr>
                <w:rFonts w:ascii="宋体" w:hAnsi="宋体" w:hint="eastAsia"/>
              </w:rPr>
              <w:t>（1）抓好</w:t>
            </w:r>
            <w:r>
              <w:rPr>
                <w:rFonts w:ascii="宋体" w:hAnsi="宋体" w:hint="eastAsia"/>
              </w:rPr>
              <w:t>学</w:t>
            </w:r>
            <w:r w:rsidRPr="00105D4A">
              <w:rPr>
                <w:rFonts w:ascii="宋体" w:hAnsi="宋体" w:hint="eastAsia"/>
              </w:rPr>
              <w:t>生思想启蒙，结合校庆重要时间节点通过召开年级大会、主题教育班会等形式，系统开展爱党爱国、校史校情及会议精神宣讲，帮助</w:t>
            </w:r>
            <w:r w:rsidR="00DB3159">
              <w:rPr>
                <w:rFonts w:ascii="宋体" w:hAnsi="宋体" w:hint="eastAsia"/>
              </w:rPr>
              <w:t>学</w:t>
            </w:r>
            <w:r w:rsidRPr="00105D4A">
              <w:rPr>
                <w:rFonts w:ascii="宋体" w:hAnsi="宋体" w:hint="eastAsia"/>
              </w:rPr>
              <w:t>生入学即树立正确三观。（2）强化党团阵地建设，2025年初担任本科生第二学生党支部书记后，以支部纯洁性、先进性建设为核心，推动支部学习常态化，通过每学期讲授主题党课、解读会议精神，部署团支书开展主题团课等举措，筑牢党团育人阵地</w:t>
            </w:r>
            <w:r w:rsidR="005D68E2">
              <w:rPr>
                <w:rFonts w:ascii="宋体" w:hAnsi="宋体" w:hint="eastAsia"/>
              </w:rPr>
              <w:t>，</w:t>
            </w:r>
            <w:r w:rsidRPr="00105D4A">
              <w:rPr>
                <w:rFonts w:ascii="宋体" w:hAnsi="宋体" w:hint="eastAsia"/>
              </w:rPr>
              <w:t>有效增强学生对党团组织的向心力和凝聚力。</w:t>
            </w:r>
          </w:p>
          <w:p w14:paraId="0B40B37B" w14:textId="764F7477" w:rsidR="00871C7B" w:rsidRPr="00105D4A" w:rsidRDefault="00871C7B" w:rsidP="00105D4A">
            <w:pPr>
              <w:ind w:firstLine="426"/>
              <w:rPr>
                <w:rFonts w:ascii="宋体" w:hAnsi="宋体" w:hint="eastAsia"/>
              </w:rPr>
            </w:pPr>
            <w:r w:rsidRPr="00871C7B">
              <w:rPr>
                <w:rFonts w:ascii="宋体" w:hAnsi="宋体" w:hint="eastAsia"/>
                <w:b/>
                <w:bCs/>
              </w:rPr>
              <w:t>坚持网络育人谱新篇。</w:t>
            </w:r>
            <w:r w:rsidRPr="00871C7B">
              <w:rPr>
                <w:rFonts w:ascii="宋体" w:hAnsi="宋体" w:hint="eastAsia"/>
              </w:rPr>
              <w:t>（1）强化队伍建设，充分发挥辅导员和班主任在网络思政育人中的关键作用，打造学生网络文化建设生力军，积极向校级平台组织输送优秀人才。学院</w:t>
            </w:r>
            <w:r>
              <w:rPr>
                <w:rFonts w:ascii="宋体" w:hAnsi="宋体" w:hint="eastAsia"/>
              </w:rPr>
              <w:t>连续</w:t>
            </w:r>
            <w:r w:rsidRPr="00871C7B">
              <w:rPr>
                <w:rFonts w:ascii="宋体" w:hAnsi="宋体" w:hint="eastAsia"/>
              </w:rPr>
              <w:t>获评</w:t>
            </w:r>
            <w:r>
              <w:rPr>
                <w:rFonts w:ascii="宋体" w:hAnsi="宋体" w:hint="eastAsia"/>
              </w:rPr>
              <w:t>学校</w:t>
            </w:r>
            <w:r w:rsidRPr="00871C7B">
              <w:rPr>
                <w:rFonts w:ascii="宋体" w:hAnsi="宋体" w:hint="eastAsia"/>
              </w:rPr>
              <w:t>网络思政先进单位，</w:t>
            </w:r>
            <w:r>
              <w:rPr>
                <w:rFonts w:ascii="宋体" w:hAnsi="宋体" w:hint="eastAsia"/>
              </w:rPr>
              <w:t>1</w:t>
            </w:r>
            <w:r w:rsidRPr="00871C7B">
              <w:rPr>
                <w:rFonts w:ascii="宋体" w:hAnsi="宋体" w:hint="eastAsia"/>
              </w:rPr>
              <w:t>人通过“校园网络名师”培育验收，</w:t>
            </w:r>
            <w:r>
              <w:rPr>
                <w:rFonts w:ascii="宋体" w:hAnsi="宋体" w:hint="eastAsia"/>
              </w:rPr>
              <w:t>1</w:t>
            </w:r>
            <w:r w:rsidRPr="00871C7B">
              <w:rPr>
                <w:rFonts w:ascii="宋体" w:hAnsi="宋体" w:hint="eastAsia"/>
              </w:rPr>
              <w:t>人获评学校易班网络思政优秀指导教师，连续2年获评石大“校园好网民”。（2）突出服务导向，定期收集学生遇到或关注的热点问题，开设“化语同声”思政专栏，累计推出</w:t>
            </w:r>
            <w:r>
              <w:rPr>
                <w:rFonts w:ascii="宋体" w:hAnsi="宋体" w:hint="eastAsia"/>
              </w:rPr>
              <w:t>30</w:t>
            </w:r>
            <w:r w:rsidRPr="00871C7B">
              <w:rPr>
                <w:rFonts w:ascii="宋体" w:hAnsi="宋体" w:hint="eastAsia"/>
              </w:rPr>
              <w:t>期辅导员主题网文，对学生困惑进行指导，1</w:t>
            </w:r>
            <w:r>
              <w:rPr>
                <w:rFonts w:ascii="宋体" w:hAnsi="宋体" w:hint="eastAsia"/>
              </w:rPr>
              <w:t>8</w:t>
            </w:r>
            <w:r w:rsidRPr="00871C7B">
              <w:rPr>
                <w:rFonts w:ascii="宋体" w:hAnsi="宋体" w:hint="eastAsia"/>
              </w:rPr>
              <w:t>篇网络文章登上石大易班“思文琢玉”专栏。激发学生的网络文化创作活力，从学生视角不断产出网络文化作品。指导1作品获2025年全国大学生化工短视频大赛三等奖。</w:t>
            </w:r>
          </w:p>
          <w:p w14:paraId="1A8E0EE5" w14:textId="77777777" w:rsidR="005D68E2" w:rsidRPr="005D68E2" w:rsidRDefault="005D68E2" w:rsidP="005D68E2">
            <w:pPr>
              <w:ind w:firstLineChars="200" w:firstLine="422"/>
              <w:rPr>
                <w:rFonts w:ascii="宋体" w:hAnsi="宋体" w:hint="eastAsia"/>
                <w:b/>
                <w:bCs/>
              </w:rPr>
            </w:pPr>
            <w:r w:rsidRPr="005D68E2">
              <w:rPr>
                <w:rFonts w:ascii="宋体" w:hAnsi="宋体" w:hint="eastAsia"/>
                <w:b/>
                <w:bCs/>
              </w:rPr>
              <w:t>二、赋能育能：抓实育人服务保障，拓宽成长覆盖面</w:t>
            </w:r>
          </w:p>
          <w:p w14:paraId="56DE38A3" w14:textId="7FCA43C8" w:rsidR="005D68E2" w:rsidRPr="005D68E2" w:rsidRDefault="005D68E2" w:rsidP="005D68E2">
            <w:pPr>
              <w:rPr>
                <w:rFonts w:ascii="宋体" w:hAnsi="宋体" w:hint="eastAsia"/>
              </w:rPr>
            </w:pPr>
            <w:r w:rsidRPr="005D68E2">
              <w:rPr>
                <w:rFonts w:ascii="宋体" w:hAnsi="宋体" w:hint="eastAsia"/>
              </w:rPr>
              <w:t xml:space="preserve">    </w:t>
            </w:r>
            <w:r w:rsidRPr="005D68E2">
              <w:rPr>
                <w:rFonts w:ascii="宋体" w:hAnsi="宋体" w:hint="eastAsia"/>
                <w:b/>
                <w:bCs/>
              </w:rPr>
              <w:t>坚持学风建设筑根基。</w:t>
            </w:r>
            <w:r w:rsidRPr="005D68E2">
              <w:rPr>
                <w:rFonts w:ascii="宋体" w:hAnsi="宋体" w:hint="eastAsia"/>
              </w:rPr>
              <w:t>（1）强化专业认知引领，依托学院“化蕴大讲堂”、“化蕴领航”名企行、“化时代言，答青年问”校友访谈等党建育人品牌和专业认知活动，覆盖年级全体学生，引导学生了解行业发展现状。（2）完善学风保障机制，以“‘1+2+3+N’学业发展体系”为行动指南，结合班级实际制定“一班一策”学风建设目标，年级层面营造互帮互学的良好氛围。（3）深化朋辈帮扶举措，成立“行远班”学业帮扶班级，选拔24名学业朋辈导师，大一至今累计开设5门课程的学业指导，126名学生参与帮扶，截至2</w:t>
            </w:r>
            <w:r>
              <w:rPr>
                <w:rFonts w:ascii="宋体" w:hAnsi="宋体" w:hint="eastAsia"/>
              </w:rPr>
              <w:t>6</w:t>
            </w:r>
            <w:r w:rsidRPr="005D68E2">
              <w:rPr>
                <w:rFonts w:ascii="宋体" w:hAnsi="宋体" w:hint="eastAsia"/>
              </w:rPr>
              <w:t>年秋季学期，累计5班级获评学校优良学风班。</w:t>
            </w:r>
          </w:p>
          <w:p w14:paraId="262FB011" w14:textId="59427C09" w:rsidR="005D68E2" w:rsidRPr="005D68E2" w:rsidRDefault="005D68E2" w:rsidP="005D68E2">
            <w:pPr>
              <w:rPr>
                <w:rFonts w:ascii="宋体" w:hAnsi="宋体" w:hint="eastAsia"/>
              </w:rPr>
            </w:pPr>
            <w:r w:rsidRPr="005D68E2">
              <w:rPr>
                <w:rFonts w:ascii="宋体" w:hAnsi="宋体" w:hint="eastAsia"/>
              </w:rPr>
              <w:t xml:space="preserve">   </w:t>
            </w:r>
            <w:r w:rsidRPr="005D68E2">
              <w:rPr>
                <w:rFonts w:ascii="宋体" w:hAnsi="宋体" w:hint="eastAsia"/>
                <w:b/>
                <w:bCs/>
              </w:rPr>
              <w:t xml:space="preserve"> 坚持管理心理固防线。</w:t>
            </w:r>
            <w:r w:rsidRPr="005D68E2">
              <w:rPr>
                <w:rFonts w:ascii="宋体" w:hAnsi="宋体" w:hint="eastAsia"/>
              </w:rPr>
              <w:t>（1）抓实常规安全管理，严格落实“三必巡六必谈九必做”的工作理念，定期开展班团例会、网格员工作例会，常态化进行反诈教育等举措，筑牢校园安全防线。（2）精准开展心理护航，常态化与心理问题学生沟通交流，为重点学生建立“一生一策”跟踪档案，每学期组织心理委员专题培训，强化危机干预与正向教育。</w:t>
            </w:r>
            <w:r>
              <w:rPr>
                <w:rFonts w:ascii="宋体" w:hAnsi="宋体" w:hint="eastAsia"/>
              </w:rPr>
              <w:t>1</w:t>
            </w:r>
            <w:r w:rsidRPr="005D68E2">
              <w:rPr>
                <w:rFonts w:ascii="宋体" w:hAnsi="宋体" w:hint="eastAsia"/>
              </w:rPr>
              <w:t>案例获学校心理危机干预典型案例三等奖，</w:t>
            </w:r>
            <w:r>
              <w:rPr>
                <w:rFonts w:ascii="宋体" w:hAnsi="宋体" w:hint="eastAsia"/>
              </w:rPr>
              <w:t>1</w:t>
            </w:r>
            <w:r w:rsidRPr="005D68E2">
              <w:rPr>
                <w:rFonts w:ascii="宋体" w:hAnsi="宋体" w:hint="eastAsia"/>
              </w:rPr>
              <w:t>主题活动获学校心理健康教育特色活动二等奖，指导1微课获评学校心理健康教育微课一等奖，指导1班会获学校心理健康教育主题班会三等奖。</w:t>
            </w:r>
          </w:p>
          <w:p w14:paraId="70A04280" w14:textId="5B03E38D" w:rsidR="00521EC2" w:rsidRDefault="005D68E2" w:rsidP="005D68E2">
            <w:pPr>
              <w:rPr>
                <w:rFonts w:ascii="宋体" w:hAnsi="宋体" w:hint="eastAsia"/>
              </w:rPr>
            </w:pPr>
            <w:r w:rsidRPr="005D68E2">
              <w:rPr>
                <w:rFonts w:ascii="宋体" w:hAnsi="宋体" w:hint="eastAsia"/>
              </w:rPr>
              <w:t xml:space="preserve">    </w:t>
            </w:r>
            <w:r w:rsidRPr="005D68E2">
              <w:rPr>
                <w:rFonts w:ascii="宋体" w:hAnsi="宋体" w:hint="eastAsia"/>
                <w:b/>
                <w:bCs/>
              </w:rPr>
              <w:t>坚持实践育人谋发展。</w:t>
            </w:r>
            <w:r w:rsidRPr="005D68E2">
              <w:rPr>
                <w:rFonts w:ascii="宋体" w:hAnsi="宋体" w:hint="eastAsia"/>
              </w:rPr>
              <w:t>（1）深化社会实践育人，引导学生走出校园走进社会课堂，聚焦社会现实与基层需求，在实践中发现真问题、解决真问题，同时将社会实践与基层扎根、家国情怀塑造深度结合，强化价值引领。“百炼千人”实践队多次获评学校五星级实践队。（2）推进双创育人工作，鼓励学生不仅要学习理论知识，更要将知识应用到三大赛和学科竞赛的舞台上</w:t>
            </w:r>
            <w:r w:rsidR="000554F4">
              <w:rPr>
                <w:rFonts w:ascii="宋体" w:hAnsi="宋体" w:hint="eastAsia"/>
              </w:rPr>
              <w:t>。</w:t>
            </w:r>
            <w:r w:rsidRPr="005D68E2">
              <w:rPr>
                <w:rFonts w:ascii="宋体" w:hAnsi="宋体" w:hint="eastAsia"/>
              </w:rPr>
              <w:t>年级3</w:t>
            </w:r>
            <w:r>
              <w:rPr>
                <w:rFonts w:ascii="宋体" w:hAnsi="宋体" w:hint="eastAsia"/>
              </w:rPr>
              <w:t>3</w:t>
            </w:r>
            <w:r w:rsidRPr="005D68E2">
              <w:rPr>
                <w:rFonts w:ascii="宋体" w:hAnsi="宋体" w:hint="eastAsia"/>
              </w:rPr>
              <w:t>人次在</w:t>
            </w:r>
            <w:r w:rsidR="0054714D">
              <w:rPr>
                <w:rFonts w:ascii="宋体" w:hAnsi="宋体" w:hint="eastAsia"/>
              </w:rPr>
              <w:t>“</w:t>
            </w:r>
            <w:r w:rsidRPr="005D68E2">
              <w:rPr>
                <w:rFonts w:ascii="宋体" w:hAnsi="宋体" w:hint="eastAsia"/>
              </w:rPr>
              <w:t>三大赛</w:t>
            </w:r>
            <w:r w:rsidR="0054714D">
              <w:rPr>
                <w:rFonts w:ascii="宋体" w:hAnsi="宋体" w:hint="eastAsia"/>
              </w:rPr>
              <w:t>”</w:t>
            </w:r>
            <w:r w:rsidRPr="005D68E2">
              <w:rPr>
                <w:rFonts w:ascii="宋体" w:hAnsi="宋体" w:hint="eastAsia"/>
              </w:rPr>
              <w:t>和学科赛事中取得国家级及省部级以上荣誉奖励，社会实践参与度与双创成果质量同步提升，实践育人成效显著。</w:t>
            </w:r>
          </w:p>
          <w:p w14:paraId="0C84D055" w14:textId="77777777" w:rsidR="0054714D" w:rsidRPr="0054714D" w:rsidRDefault="0054714D" w:rsidP="0054714D">
            <w:pPr>
              <w:ind w:firstLineChars="200" w:firstLine="422"/>
              <w:rPr>
                <w:rFonts w:ascii="宋体" w:hAnsi="宋体" w:hint="eastAsia"/>
                <w:b/>
                <w:bCs/>
              </w:rPr>
            </w:pPr>
            <w:r w:rsidRPr="0054714D">
              <w:rPr>
                <w:rFonts w:ascii="宋体" w:hAnsi="宋体" w:hint="eastAsia"/>
                <w:b/>
                <w:bCs/>
              </w:rPr>
              <w:t>三、精进育己：提升履职担当能力，强化成长支撑力</w:t>
            </w:r>
          </w:p>
          <w:p w14:paraId="5E38FA36" w14:textId="7719CB94" w:rsidR="0054714D" w:rsidRPr="0054714D" w:rsidRDefault="0054714D" w:rsidP="0054714D">
            <w:pPr>
              <w:rPr>
                <w:rFonts w:ascii="宋体" w:hAnsi="宋体" w:hint="eastAsia"/>
              </w:rPr>
            </w:pPr>
            <w:r w:rsidRPr="0054714D">
              <w:rPr>
                <w:rFonts w:ascii="宋体" w:hAnsi="宋体" w:hint="eastAsia"/>
              </w:rPr>
              <w:t xml:space="preserve">    </w:t>
            </w:r>
            <w:r w:rsidRPr="0054714D">
              <w:rPr>
                <w:rFonts w:ascii="宋体" w:hAnsi="宋体" w:hint="eastAsia"/>
                <w:b/>
                <w:bCs/>
              </w:rPr>
              <w:t>坚持实践研究向未来。</w:t>
            </w:r>
            <w:r w:rsidRPr="0054714D">
              <w:rPr>
                <w:rFonts w:ascii="宋体" w:hAnsi="宋体" w:hint="eastAsia"/>
              </w:rPr>
              <w:t>在岗期间结合工作实际积极参与课题研究。着重关注构建思想价值引领的“青年语系”。围绕此方向，以第一作者发表论文1篇，主持学校学工专项课题1项，1案例获学校新时代伟大变革融入高校思想政治教育典型案例三等奖，累计参与省部级课题1项、厅局级课题5项、学校党委统战部课题1项。</w:t>
            </w:r>
          </w:p>
          <w:p w14:paraId="58830F2A" w14:textId="3925EDE7" w:rsidR="00521EC2" w:rsidRDefault="0054714D">
            <w:pPr>
              <w:rPr>
                <w:rFonts w:ascii="宋体" w:hAnsi="宋体" w:hint="eastAsia"/>
              </w:rPr>
            </w:pPr>
            <w:r w:rsidRPr="0054714D">
              <w:rPr>
                <w:rFonts w:ascii="宋体" w:hAnsi="宋体" w:hint="eastAsia"/>
              </w:rPr>
              <w:t xml:space="preserve">    </w:t>
            </w:r>
            <w:r w:rsidRPr="0054714D">
              <w:rPr>
                <w:rFonts w:ascii="宋体" w:hAnsi="宋体" w:hint="eastAsia"/>
                <w:b/>
                <w:bCs/>
              </w:rPr>
              <w:t>坚持能力提升做贡献。</w:t>
            </w:r>
            <w:r w:rsidRPr="0054714D">
              <w:rPr>
                <w:rFonts w:ascii="宋体" w:hAnsi="宋体" w:hint="eastAsia"/>
              </w:rPr>
              <w:t>在学校第七届辅导员素质能力大赛中获三等奖。先后承担《大学生就业指导》任选课和《心理健康与职业发展（2-2）》必修课的授课任务，锤炼课程思政能力。受聘担任第30期青马骨干培训班1班班主任，深化了青年领袖培养规律的认识。参加2025年山东省哲学社会科学骨干研修班并顺利结业，兼职校团委青年新媒体中心主任，赴宁波参加全国高校思想政治工作网“高校网络育人能力提升”专题研修班并作典型发言，这些经历全方位拓展了我“辅导员+”的角色胜任力。</w:t>
            </w:r>
          </w:p>
          <w:p w14:paraId="795E4C22" w14:textId="77777777" w:rsidR="00521EC2" w:rsidRDefault="00521EC2">
            <w:pPr>
              <w:rPr>
                <w:rFonts w:ascii="宋体" w:hAnsi="宋体" w:hint="eastAsia"/>
              </w:rPr>
            </w:pPr>
          </w:p>
          <w:p w14:paraId="6F5220A8" w14:textId="77777777" w:rsidR="00521EC2" w:rsidRDefault="00521EC2">
            <w:pPr>
              <w:rPr>
                <w:rFonts w:ascii="宋体" w:hAnsi="宋体" w:hint="eastAsia"/>
              </w:rPr>
            </w:pPr>
          </w:p>
          <w:p w14:paraId="7C23758F" w14:textId="77777777" w:rsidR="00521EC2" w:rsidRDefault="00521EC2">
            <w:pPr>
              <w:rPr>
                <w:rFonts w:ascii="宋体" w:hAnsi="宋体" w:hint="eastAsia"/>
              </w:rPr>
            </w:pPr>
          </w:p>
          <w:p w14:paraId="252683FA" w14:textId="77777777" w:rsidR="00521EC2" w:rsidRDefault="00521EC2">
            <w:pPr>
              <w:rPr>
                <w:rFonts w:ascii="宋体" w:hAnsi="宋体" w:hint="eastAsia"/>
              </w:rPr>
            </w:pPr>
          </w:p>
          <w:p w14:paraId="5DCE3763" w14:textId="77777777" w:rsidR="00521EC2" w:rsidRDefault="00521EC2">
            <w:pPr>
              <w:rPr>
                <w:rFonts w:ascii="宋体" w:hAnsi="宋体" w:hint="eastAsia"/>
              </w:rPr>
            </w:pPr>
          </w:p>
          <w:p w14:paraId="350F9548" w14:textId="77777777" w:rsidR="00521EC2" w:rsidRDefault="00521EC2">
            <w:pPr>
              <w:rPr>
                <w:rFonts w:ascii="宋体" w:hAnsi="宋体" w:hint="eastAsia"/>
              </w:rPr>
            </w:pPr>
          </w:p>
          <w:p w14:paraId="319D08FF" w14:textId="77777777" w:rsidR="00521EC2" w:rsidRDefault="00521EC2">
            <w:pPr>
              <w:rPr>
                <w:rFonts w:ascii="宋体" w:hAnsi="宋体" w:hint="eastAsia"/>
              </w:rPr>
            </w:pPr>
          </w:p>
          <w:p w14:paraId="441AFA61" w14:textId="77777777" w:rsidR="00521EC2" w:rsidRDefault="00521EC2">
            <w:pPr>
              <w:rPr>
                <w:rFonts w:ascii="宋体" w:hAnsi="宋体" w:hint="eastAsia"/>
              </w:rPr>
            </w:pPr>
          </w:p>
          <w:p w14:paraId="0C2E02B8" w14:textId="77777777" w:rsidR="00521EC2" w:rsidRDefault="00521EC2">
            <w:pPr>
              <w:rPr>
                <w:rFonts w:ascii="宋体" w:hAnsi="宋体" w:hint="eastAsia"/>
              </w:rPr>
            </w:pPr>
          </w:p>
          <w:p w14:paraId="64B86296" w14:textId="77777777" w:rsidR="00521EC2" w:rsidRDefault="00521EC2">
            <w:pPr>
              <w:rPr>
                <w:rFonts w:ascii="宋体" w:hAnsi="宋体" w:hint="eastAsia"/>
              </w:rPr>
            </w:pPr>
          </w:p>
          <w:p w14:paraId="1363157E" w14:textId="77777777" w:rsidR="00521EC2" w:rsidRDefault="00521EC2"/>
        </w:tc>
      </w:tr>
      <w:tr w:rsidR="00521EC2" w14:paraId="1A16AC07" w14:textId="77777777" w:rsidTr="005253A8">
        <w:trPr>
          <w:cantSplit/>
          <w:trHeight w:val="1550"/>
          <w:jc w:val="center"/>
        </w:trPr>
        <w:tc>
          <w:tcPr>
            <w:tcW w:w="1008" w:type="dxa"/>
            <w:gridSpan w:val="2"/>
            <w:tcBorders>
              <w:top w:val="single" w:sz="4" w:space="0" w:color="auto"/>
              <w:left w:val="single" w:sz="12" w:space="0" w:color="auto"/>
              <w:bottom w:val="single" w:sz="4" w:space="0" w:color="auto"/>
            </w:tcBorders>
            <w:vAlign w:val="center"/>
          </w:tcPr>
          <w:p w14:paraId="72768860" w14:textId="77777777" w:rsidR="00521EC2" w:rsidRDefault="00000000">
            <w:pPr>
              <w:jc w:val="left"/>
            </w:pPr>
            <w:r>
              <w:rPr>
                <w:rFonts w:hint="eastAsia"/>
              </w:rPr>
              <w:lastRenderedPageBreak/>
              <w:t>任现职级年度考核结果</w:t>
            </w:r>
          </w:p>
        </w:tc>
        <w:tc>
          <w:tcPr>
            <w:tcW w:w="8604" w:type="dxa"/>
            <w:gridSpan w:val="9"/>
            <w:tcBorders>
              <w:top w:val="single" w:sz="4" w:space="0" w:color="auto"/>
              <w:bottom w:val="single" w:sz="4" w:space="0" w:color="auto"/>
              <w:right w:val="single" w:sz="12" w:space="0" w:color="auto"/>
            </w:tcBorders>
            <w:vAlign w:val="center"/>
          </w:tcPr>
          <w:p w14:paraId="7F94580E" w14:textId="77777777" w:rsidR="00521EC2" w:rsidRDefault="00000000">
            <w:r>
              <w:rPr>
                <w:rFonts w:hint="eastAsia"/>
              </w:rPr>
              <w:tab/>
            </w:r>
            <w:r w:rsidR="00182072">
              <w:rPr>
                <w:rFonts w:hint="eastAsia"/>
              </w:rPr>
              <w:t>2023</w:t>
            </w:r>
            <w:r>
              <w:rPr>
                <w:rFonts w:hint="eastAsia"/>
              </w:rPr>
              <w:t>年</w:t>
            </w:r>
            <w:r>
              <w:rPr>
                <w:rFonts w:hint="eastAsia"/>
              </w:rPr>
              <w:t xml:space="preserve">   </w:t>
            </w:r>
            <w:r w:rsidR="00182072">
              <w:rPr>
                <w:rFonts w:hint="eastAsia"/>
              </w:rPr>
              <w:t>考核合格</w:t>
            </w:r>
          </w:p>
          <w:p w14:paraId="33B42966" w14:textId="1572913F" w:rsidR="00182072" w:rsidRDefault="00182072" w:rsidP="00182072">
            <w:pPr>
              <w:ind w:firstLineChars="200" w:firstLine="420"/>
            </w:pPr>
            <w:r>
              <w:rPr>
                <w:rFonts w:hint="eastAsia"/>
              </w:rPr>
              <w:t>2024</w:t>
            </w:r>
            <w:r>
              <w:rPr>
                <w:rFonts w:hint="eastAsia"/>
              </w:rPr>
              <w:t>年</w:t>
            </w:r>
            <w:r>
              <w:rPr>
                <w:rFonts w:hint="eastAsia"/>
              </w:rPr>
              <w:t xml:space="preserve">   </w:t>
            </w:r>
            <w:r>
              <w:rPr>
                <w:rFonts w:hint="eastAsia"/>
              </w:rPr>
              <w:t>考核优秀</w:t>
            </w:r>
          </w:p>
          <w:p w14:paraId="1F378896" w14:textId="5A0DE576" w:rsidR="00182072" w:rsidRDefault="00182072" w:rsidP="00182072">
            <w:pPr>
              <w:ind w:firstLineChars="200" w:firstLine="420"/>
              <w:rPr>
                <w:rFonts w:ascii="宋体" w:hAnsi="宋体" w:hint="eastAsia"/>
              </w:rPr>
            </w:pPr>
            <w:r>
              <w:rPr>
                <w:rFonts w:hint="eastAsia"/>
              </w:rPr>
              <w:t>2025</w:t>
            </w:r>
            <w:r>
              <w:rPr>
                <w:rFonts w:hint="eastAsia"/>
              </w:rPr>
              <w:t>年</w:t>
            </w:r>
            <w:r>
              <w:rPr>
                <w:rFonts w:hint="eastAsia"/>
              </w:rPr>
              <w:t xml:space="preserve">   </w:t>
            </w:r>
            <w:r>
              <w:rPr>
                <w:rFonts w:hint="eastAsia"/>
              </w:rPr>
              <w:t>考核合格</w:t>
            </w:r>
          </w:p>
        </w:tc>
      </w:tr>
      <w:tr w:rsidR="00521EC2" w14:paraId="79943397" w14:textId="77777777" w:rsidTr="005253A8">
        <w:trPr>
          <w:cantSplit/>
          <w:trHeight w:val="5512"/>
          <w:jc w:val="center"/>
        </w:trPr>
        <w:tc>
          <w:tcPr>
            <w:tcW w:w="1008" w:type="dxa"/>
            <w:gridSpan w:val="2"/>
            <w:tcBorders>
              <w:top w:val="single" w:sz="4" w:space="0" w:color="auto"/>
              <w:left w:val="single" w:sz="12" w:space="0" w:color="auto"/>
              <w:bottom w:val="single" w:sz="4" w:space="0" w:color="auto"/>
            </w:tcBorders>
            <w:vAlign w:val="center"/>
          </w:tcPr>
          <w:p w14:paraId="4B1424AD" w14:textId="77777777" w:rsidR="00521EC2" w:rsidRDefault="00000000">
            <w:pPr>
              <w:jc w:val="left"/>
            </w:pPr>
            <w:r>
              <w:rPr>
                <w:rFonts w:hint="eastAsia"/>
              </w:rPr>
              <w:t>受表彰奖励情况</w:t>
            </w:r>
          </w:p>
        </w:tc>
        <w:tc>
          <w:tcPr>
            <w:tcW w:w="8604" w:type="dxa"/>
            <w:gridSpan w:val="9"/>
            <w:tcBorders>
              <w:top w:val="single" w:sz="4" w:space="0" w:color="auto"/>
              <w:bottom w:val="single" w:sz="4" w:space="0" w:color="auto"/>
              <w:right w:val="single" w:sz="12" w:space="0" w:color="auto"/>
            </w:tcBorders>
            <w:vAlign w:val="center"/>
          </w:tcPr>
          <w:p w14:paraId="0E7A1EF1" w14:textId="77777777" w:rsidR="00A055F1" w:rsidRPr="00A055F1" w:rsidRDefault="00A055F1">
            <w:pPr>
              <w:rPr>
                <w:rFonts w:ascii="宋体" w:hAnsi="宋体"/>
                <w:b/>
                <w:bCs/>
              </w:rPr>
            </w:pPr>
            <w:r w:rsidRPr="00A055F1">
              <w:rPr>
                <w:rFonts w:ascii="宋体" w:hAnsi="宋体" w:hint="eastAsia"/>
                <w:b/>
                <w:bCs/>
              </w:rPr>
              <w:t>荣誉称号获奖情况：</w:t>
            </w:r>
          </w:p>
          <w:p w14:paraId="62458CF9" w14:textId="2D0E958B" w:rsidR="00521EC2" w:rsidRDefault="00A055F1">
            <w:pPr>
              <w:rPr>
                <w:rFonts w:ascii="宋体" w:hAnsi="宋体"/>
              </w:rPr>
            </w:pPr>
            <w:r>
              <w:rPr>
                <w:rFonts w:ascii="宋体" w:hAnsi="宋体" w:hint="eastAsia"/>
              </w:rPr>
              <w:t>2026</w:t>
            </w:r>
            <w:r w:rsidR="00000000">
              <w:rPr>
                <w:rFonts w:ascii="宋体" w:hAnsi="宋体" w:hint="eastAsia"/>
              </w:rPr>
              <w:t>年</w:t>
            </w:r>
            <w:r>
              <w:rPr>
                <w:rFonts w:ascii="宋体" w:hAnsi="宋体" w:hint="eastAsia"/>
              </w:rPr>
              <w:t>5</w:t>
            </w:r>
            <w:r w:rsidR="00000000">
              <w:rPr>
                <w:rFonts w:ascii="宋体" w:hAnsi="宋体" w:hint="eastAsia"/>
              </w:rPr>
              <w:t>月被</w:t>
            </w:r>
            <w:r>
              <w:rPr>
                <w:rFonts w:ascii="宋体" w:hAnsi="宋体" w:hint="eastAsia"/>
              </w:rPr>
              <w:t>共青团中国石油大学（华东）委员会</w:t>
            </w:r>
            <w:r w:rsidR="00000000">
              <w:rPr>
                <w:rFonts w:ascii="宋体" w:hAnsi="宋体" w:hint="eastAsia"/>
              </w:rPr>
              <w:t>评为</w:t>
            </w:r>
            <w:r>
              <w:rPr>
                <w:rFonts w:ascii="宋体" w:hAnsi="宋体" w:hint="eastAsia"/>
              </w:rPr>
              <w:t>“优秀青年工作者”</w:t>
            </w:r>
          </w:p>
          <w:p w14:paraId="4D37F8A1" w14:textId="437320E0" w:rsidR="00A055F1" w:rsidRDefault="00A055F1" w:rsidP="00A055F1">
            <w:pPr>
              <w:rPr>
                <w:rFonts w:ascii="宋体" w:hAnsi="宋体" w:hint="eastAsia"/>
              </w:rPr>
            </w:pPr>
            <w:r>
              <w:rPr>
                <w:rFonts w:ascii="宋体" w:hAnsi="宋体" w:hint="eastAsia"/>
              </w:rPr>
              <w:t>2026年1月被中国石油大学（华东）党委学生工作部（武装部）评为</w:t>
            </w:r>
            <w:r>
              <w:rPr>
                <w:rFonts w:ascii="宋体" w:hAnsi="宋体" w:hint="eastAsia"/>
              </w:rPr>
              <w:t>“2025年度</w:t>
            </w:r>
            <w:r>
              <w:rPr>
                <w:rFonts w:ascii="宋体" w:hAnsi="宋体" w:hint="eastAsia"/>
              </w:rPr>
              <w:t>网络思政优秀指导教师</w:t>
            </w:r>
            <w:r>
              <w:rPr>
                <w:rFonts w:ascii="宋体" w:hAnsi="宋体" w:hint="eastAsia"/>
              </w:rPr>
              <w:t>”</w:t>
            </w:r>
          </w:p>
          <w:p w14:paraId="27BDC4A6" w14:textId="5366E747" w:rsidR="00A055F1" w:rsidRDefault="00A055F1">
            <w:pPr>
              <w:rPr>
                <w:rFonts w:ascii="宋体" w:hAnsi="宋体"/>
              </w:rPr>
            </w:pPr>
            <w:r>
              <w:rPr>
                <w:rFonts w:ascii="宋体" w:hAnsi="宋体" w:hint="eastAsia"/>
              </w:rPr>
              <w:t>2025年9月被</w:t>
            </w:r>
            <w:r>
              <w:rPr>
                <w:rFonts w:ascii="宋体" w:hAnsi="宋体" w:hint="eastAsia"/>
              </w:rPr>
              <w:t>共青团中国石油大学（华东）委员会评为</w:t>
            </w:r>
            <w:r>
              <w:rPr>
                <w:rFonts w:ascii="宋体" w:hAnsi="宋体" w:hint="eastAsia"/>
              </w:rPr>
              <w:t>“暑期社会实践优秀指导教师”</w:t>
            </w:r>
          </w:p>
          <w:p w14:paraId="00E7B095" w14:textId="4085B300" w:rsidR="00A055F1" w:rsidRDefault="00A055F1" w:rsidP="00A055F1">
            <w:pPr>
              <w:rPr>
                <w:rFonts w:ascii="宋体" w:hAnsi="宋体" w:hint="eastAsia"/>
              </w:rPr>
            </w:pPr>
            <w:r>
              <w:rPr>
                <w:rFonts w:ascii="宋体" w:hAnsi="宋体" w:hint="eastAsia"/>
              </w:rPr>
              <w:t>2024年12月</w:t>
            </w:r>
            <w:r>
              <w:rPr>
                <w:rFonts w:ascii="宋体" w:hAnsi="宋体" w:hint="eastAsia"/>
              </w:rPr>
              <w:t>被中国石油大学（华东）党委学生工作部（武装部）评为</w:t>
            </w:r>
            <w:r>
              <w:rPr>
                <w:rFonts w:ascii="宋体" w:hAnsi="宋体" w:hint="eastAsia"/>
              </w:rPr>
              <w:t>“2024年度</w:t>
            </w:r>
            <w:r>
              <w:rPr>
                <w:rFonts w:ascii="宋体" w:hAnsi="宋体" w:hint="eastAsia"/>
              </w:rPr>
              <w:t>网络思政优秀指导教师</w:t>
            </w:r>
            <w:r>
              <w:rPr>
                <w:rFonts w:ascii="宋体" w:hAnsi="宋体" w:hint="eastAsia"/>
              </w:rPr>
              <w:t>”</w:t>
            </w:r>
          </w:p>
          <w:p w14:paraId="1D6902CB" w14:textId="77777777" w:rsidR="00A055F1" w:rsidRDefault="00A055F1">
            <w:pPr>
              <w:rPr>
                <w:rFonts w:ascii="宋体" w:hAnsi="宋体"/>
              </w:rPr>
            </w:pPr>
            <w:r>
              <w:rPr>
                <w:rFonts w:ascii="宋体" w:hAnsi="宋体" w:hint="eastAsia"/>
              </w:rPr>
              <w:t>2024年11月被共青团山东省委员会评为</w:t>
            </w:r>
            <w:r w:rsidRPr="00A055F1">
              <w:rPr>
                <w:rFonts w:ascii="宋体" w:hAnsi="宋体" w:hint="eastAsia"/>
              </w:rPr>
              <w:t>山东省暑期“三下乡”社会实践活动优秀指导教师</w:t>
            </w:r>
          </w:p>
          <w:p w14:paraId="08D2CA0D" w14:textId="77777777" w:rsidR="00A055F1" w:rsidRDefault="00A055F1">
            <w:pPr>
              <w:rPr>
                <w:rFonts w:ascii="宋体" w:hAnsi="宋体"/>
              </w:rPr>
            </w:pPr>
            <w:r>
              <w:rPr>
                <w:rFonts w:ascii="宋体" w:hAnsi="宋体" w:hint="eastAsia"/>
              </w:rPr>
              <w:t>2024年11月被中国石油大学（华东）党委宣传部、新闻中心评为“新闻宣传先进个人”</w:t>
            </w:r>
          </w:p>
          <w:p w14:paraId="30DECB6B" w14:textId="77777777" w:rsidR="00A055F1" w:rsidRDefault="00A055F1">
            <w:pPr>
              <w:rPr>
                <w:rFonts w:ascii="宋体" w:hAnsi="宋体"/>
              </w:rPr>
            </w:pPr>
            <w:r>
              <w:rPr>
                <w:rFonts w:ascii="宋体" w:hAnsi="宋体" w:hint="eastAsia"/>
              </w:rPr>
              <w:t>2024年9月被中国石油大学（华东）评为“军训宣传先进个人”</w:t>
            </w:r>
          </w:p>
          <w:p w14:paraId="0A4FBF36" w14:textId="55518AED" w:rsidR="00A055F1" w:rsidRDefault="00A055F1" w:rsidP="00A055F1">
            <w:pPr>
              <w:rPr>
                <w:rFonts w:ascii="宋体" w:hAnsi="宋体"/>
              </w:rPr>
            </w:pPr>
            <w:r>
              <w:rPr>
                <w:rFonts w:ascii="宋体" w:hAnsi="宋体" w:hint="eastAsia"/>
              </w:rPr>
              <w:t>202</w:t>
            </w:r>
            <w:r>
              <w:rPr>
                <w:rFonts w:ascii="宋体" w:hAnsi="宋体" w:hint="eastAsia"/>
              </w:rPr>
              <w:t>3</w:t>
            </w:r>
            <w:r>
              <w:rPr>
                <w:rFonts w:ascii="宋体" w:hAnsi="宋体" w:hint="eastAsia"/>
              </w:rPr>
              <w:t>年9月被中国石油大学（华东）评为“军训</w:t>
            </w:r>
            <w:r>
              <w:rPr>
                <w:rFonts w:ascii="宋体" w:hAnsi="宋体" w:hint="eastAsia"/>
              </w:rPr>
              <w:t>优秀教官</w:t>
            </w:r>
            <w:r>
              <w:rPr>
                <w:rFonts w:ascii="宋体" w:hAnsi="宋体" w:hint="eastAsia"/>
              </w:rPr>
              <w:t>”</w:t>
            </w:r>
          </w:p>
          <w:p w14:paraId="200B7C1B" w14:textId="77777777" w:rsidR="00A055F1" w:rsidRPr="00D05330" w:rsidRDefault="00D05330">
            <w:pPr>
              <w:rPr>
                <w:rFonts w:ascii="宋体" w:hAnsi="宋体"/>
                <w:b/>
                <w:bCs/>
              </w:rPr>
            </w:pPr>
            <w:r w:rsidRPr="00D05330">
              <w:rPr>
                <w:rFonts w:ascii="宋体" w:hAnsi="宋体" w:hint="eastAsia"/>
                <w:b/>
                <w:bCs/>
              </w:rPr>
              <w:t>成果奖励：</w:t>
            </w:r>
          </w:p>
          <w:p w14:paraId="7D241F71" w14:textId="3CB22CA0" w:rsidR="00D05330" w:rsidRDefault="00D05330">
            <w:pPr>
              <w:rPr>
                <w:rFonts w:ascii="宋体" w:hAnsi="宋体"/>
              </w:rPr>
            </w:pPr>
            <w:r>
              <w:rPr>
                <w:rFonts w:ascii="宋体" w:hAnsi="宋体" w:hint="eastAsia"/>
              </w:rPr>
              <w:t>2026年4月，案例《</w:t>
            </w:r>
            <w:r w:rsidRPr="00D05330">
              <w:rPr>
                <w:rFonts w:ascii="宋体" w:hAnsi="宋体" w:hint="eastAsia"/>
              </w:rPr>
              <w:t>价值导向、内在动力、素质提升——打造与新时代伟大变革同向同行的三维思政大课堂</w:t>
            </w:r>
            <w:r>
              <w:rPr>
                <w:rFonts w:ascii="宋体" w:hAnsi="宋体" w:hint="eastAsia"/>
              </w:rPr>
              <w:t>》获</w:t>
            </w:r>
            <w:r w:rsidRPr="00D05330">
              <w:rPr>
                <w:rFonts w:ascii="宋体" w:hAnsi="宋体" w:hint="eastAsia"/>
              </w:rPr>
              <w:t>山东省高等学校思想政治教育研究会</w:t>
            </w:r>
            <w:r>
              <w:rPr>
                <w:rFonts w:ascii="宋体" w:hAnsi="宋体" w:hint="eastAsia"/>
              </w:rPr>
              <w:t>三等奖</w:t>
            </w:r>
          </w:p>
          <w:p w14:paraId="7686F9EA" w14:textId="2D12F769" w:rsidR="00D05330" w:rsidRDefault="00D05330">
            <w:pPr>
              <w:rPr>
                <w:rFonts w:ascii="宋体" w:hAnsi="宋体"/>
              </w:rPr>
            </w:pPr>
            <w:r>
              <w:rPr>
                <w:rFonts w:ascii="宋体" w:hAnsi="宋体" w:hint="eastAsia"/>
              </w:rPr>
              <w:t>2025年7月，案例</w:t>
            </w:r>
            <w:r>
              <w:rPr>
                <w:rFonts w:ascii="宋体" w:hAnsi="宋体" w:hint="eastAsia"/>
              </w:rPr>
              <w:t>《</w:t>
            </w:r>
            <w:r w:rsidRPr="00D05330">
              <w:rPr>
                <w:rFonts w:ascii="宋体" w:hAnsi="宋体" w:hint="eastAsia"/>
              </w:rPr>
              <w:t>价值导向、内在动力、素质提升——打造与新时代伟大变革同向同行的三维思政大课堂</w:t>
            </w:r>
            <w:r>
              <w:rPr>
                <w:rFonts w:ascii="宋体" w:hAnsi="宋体" w:hint="eastAsia"/>
              </w:rPr>
              <w:t>》获</w:t>
            </w:r>
            <w:r>
              <w:rPr>
                <w:rFonts w:ascii="宋体" w:hAnsi="宋体" w:hint="eastAsia"/>
              </w:rPr>
              <w:t>学校三等奖</w:t>
            </w:r>
          </w:p>
          <w:p w14:paraId="51A8BF34" w14:textId="45E2B479" w:rsidR="00D05330" w:rsidRPr="00A055F1" w:rsidRDefault="00D05330" w:rsidP="00D05330">
            <w:pPr>
              <w:rPr>
                <w:rFonts w:ascii="宋体" w:hAnsi="宋体" w:hint="eastAsia"/>
              </w:rPr>
            </w:pPr>
            <w:r>
              <w:rPr>
                <w:rFonts w:ascii="宋体" w:hAnsi="宋体" w:hint="eastAsia"/>
              </w:rPr>
              <w:t>2024年9月，案例《倾听新生心声，护航健康成长》获学校心理危机干预典型案例三等奖</w:t>
            </w:r>
          </w:p>
        </w:tc>
      </w:tr>
      <w:tr w:rsidR="00521EC2" w14:paraId="0E7607C4" w14:textId="77777777" w:rsidTr="00D05330">
        <w:trPr>
          <w:cantSplit/>
          <w:trHeight w:val="2384"/>
          <w:jc w:val="center"/>
        </w:trPr>
        <w:tc>
          <w:tcPr>
            <w:tcW w:w="1008" w:type="dxa"/>
            <w:gridSpan w:val="2"/>
            <w:tcBorders>
              <w:top w:val="single" w:sz="4" w:space="0" w:color="auto"/>
              <w:left w:val="single" w:sz="12" w:space="0" w:color="auto"/>
              <w:bottom w:val="single" w:sz="4" w:space="0" w:color="auto"/>
            </w:tcBorders>
            <w:vAlign w:val="center"/>
          </w:tcPr>
          <w:p w14:paraId="43AD3445" w14:textId="77777777" w:rsidR="00521EC2" w:rsidRDefault="00000000">
            <w:pPr>
              <w:jc w:val="center"/>
            </w:pPr>
            <w:r>
              <w:rPr>
                <w:rFonts w:hint="eastAsia"/>
              </w:rPr>
              <w:t>二级</w:t>
            </w:r>
          </w:p>
          <w:p w14:paraId="65B18713" w14:textId="77777777" w:rsidR="00521EC2" w:rsidRDefault="00000000">
            <w:pPr>
              <w:jc w:val="center"/>
            </w:pPr>
            <w:r>
              <w:rPr>
                <w:rFonts w:hint="eastAsia"/>
              </w:rPr>
              <w:t>党委</w:t>
            </w:r>
          </w:p>
          <w:p w14:paraId="148FE8A9" w14:textId="77777777" w:rsidR="00521EC2" w:rsidRDefault="00000000">
            <w:pPr>
              <w:jc w:val="center"/>
            </w:pPr>
            <w:r>
              <w:rPr>
                <w:rFonts w:hint="eastAsia"/>
              </w:rPr>
              <w:t>推荐</w:t>
            </w:r>
          </w:p>
          <w:p w14:paraId="2F0C012E" w14:textId="77777777" w:rsidR="00521EC2" w:rsidRDefault="00000000">
            <w:pPr>
              <w:jc w:val="center"/>
            </w:pPr>
            <w:r>
              <w:rPr>
                <w:rFonts w:hint="eastAsia"/>
              </w:rPr>
              <w:t>意见</w:t>
            </w:r>
          </w:p>
        </w:tc>
        <w:tc>
          <w:tcPr>
            <w:tcW w:w="8604" w:type="dxa"/>
            <w:gridSpan w:val="9"/>
            <w:tcBorders>
              <w:top w:val="single" w:sz="4" w:space="0" w:color="auto"/>
              <w:bottom w:val="single" w:sz="4" w:space="0" w:color="auto"/>
              <w:right w:val="single" w:sz="12" w:space="0" w:color="auto"/>
            </w:tcBorders>
          </w:tcPr>
          <w:p w14:paraId="34037043" w14:textId="77777777" w:rsidR="00521EC2" w:rsidRDefault="00521EC2">
            <w:pPr>
              <w:jc w:val="right"/>
              <w:rPr>
                <w:rFonts w:ascii="仿宋_GB2312" w:eastAsia="仿宋_GB2312"/>
                <w:sz w:val="32"/>
                <w:szCs w:val="32"/>
              </w:rPr>
            </w:pPr>
          </w:p>
          <w:p w14:paraId="288DA99A" w14:textId="77777777" w:rsidR="00521EC2" w:rsidRDefault="00521EC2">
            <w:pPr>
              <w:jc w:val="right"/>
              <w:rPr>
                <w:rFonts w:ascii="仿宋_GB2312" w:eastAsia="仿宋_GB2312"/>
                <w:sz w:val="32"/>
                <w:szCs w:val="32"/>
              </w:rPr>
            </w:pPr>
          </w:p>
          <w:p w14:paraId="191DA0FD" w14:textId="77777777" w:rsidR="00521EC2" w:rsidRDefault="00521EC2">
            <w:pPr>
              <w:jc w:val="right"/>
              <w:rPr>
                <w:rFonts w:ascii="仿宋_GB2312" w:eastAsia="仿宋_GB2312"/>
                <w:sz w:val="32"/>
                <w:szCs w:val="32"/>
              </w:rPr>
            </w:pPr>
          </w:p>
          <w:p w14:paraId="285A621C" w14:textId="77777777" w:rsidR="00521EC2" w:rsidRDefault="00000000">
            <w:pPr>
              <w:jc w:val="right"/>
            </w:pPr>
            <w:r>
              <w:rPr>
                <w:rFonts w:hint="eastAsia"/>
              </w:rPr>
              <w:t>二级党委（公章）</w:t>
            </w:r>
          </w:p>
          <w:p w14:paraId="4C568E56" w14:textId="77777777" w:rsidR="00521EC2" w:rsidRDefault="00000000">
            <w:pPr>
              <w:ind w:right="210"/>
              <w:jc w:val="right"/>
            </w:pPr>
            <w:r>
              <w:rPr>
                <w:rFonts w:hint="eastAsia"/>
              </w:rPr>
              <w:t>年</w:t>
            </w:r>
            <w:r>
              <w:rPr>
                <w:rFonts w:hint="eastAsia"/>
              </w:rPr>
              <w:t xml:space="preserve">  </w:t>
            </w:r>
            <w:r>
              <w:rPr>
                <w:rFonts w:hint="eastAsia"/>
              </w:rPr>
              <w:t>月</w:t>
            </w:r>
            <w:r>
              <w:rPr>
                <w:rFonts w:hint="eastAsia"/>
              </w:rPr>
              <w:t xml:space="preserve">  </w:t>
            </w:r>
            <w:r>
              <w:rPr>
                <w:rFonts w:hint="eastAsia"/>
              </w:rPr>
              <w:t>日</w:t>
            </w:r>
          </w:p>
          <w:p w14:paraId="4C754D4A" w14:textId="77777777" w:rsidR="00521EC2" w:rsidRDefault="00521EC2">
            <w:pPr>
              <w:rPr>
                <w:rFonts w:hint="eastAsia"/>
              </w:rPr>
            </w:pPr>
          </w:p>
        </w:tc>
      </w:tr>
      <w:tr w:rsidR="00521EC2" w14:paraId="4BAB8A74" w14:textId="77777777">
        <w:trPr>
          <w:cantSplit/>
          <w:trHeight w:val="563"/>
          <w:jc w:val="center"/>
        </w:trPr>
        <w:tc>
          <w:tcPr>
            <w:tcW w:w="3135" w:type="dxa"/>
            <w:gridSpan w:val="5"/>
            <w:tcBorders>
              <w:top w:val="single" w:sz="4" w:space="0" w:color="auto"/>
              <w:left w:val="single" w:sz="12" w:space="0" w:color="auto"/>
              <w:bottom w:val="single" w:sz="4" w:space="0" w:color="auto"/>
              <w:right w:val="single" w:sz="12" w:space="0" w:color="auto"/>
            </w:tcBorders>
            <w:vAlign w:val="center"/>
          </w:tcPr>
          <w:p w14:paraId="4018108C" w14:textId="77777777" w:rsidR="00521EC2" w:rsidRDefault="00000000">
            <w:pPr>
              <w:jc w:val="center"/>
            </w:pPr>
            <w:r>
              <w:rPr>
                <w:rFonts w:hint="eastAsia"/>
              </w:rPr>
              <w:t>人事处审核意见</w:t>
            </w:r>
          </w:p>
        </w:tc>
        <w:tc>
          <w:tcPr>
            <w:tcW w:w="3118" w:type="dxa"/>
            <w:gridSpan w:val="4"/>
            <w:tcBorders>
              <w:top w:val="single" w:sz="4" w:space="0" w:color="auto"/>
              <w:left w:val="single" w:sz="12" w:space="0" w:color="auto"/>
              <w:right w:val="single" w:sz="12" w:space="0" w:color="auto"/>
            </w:tcBorders>
            <w:vAlign w:val="center"/>
          </w:tcPr>
          <w:p w14:paraId="72A19193" w14:textId="77777777" w:rsidR="00521EC2" w:rsidRDefault="00000000">
            <w:pPr>
              <w:jc w:val="center"/>
            </w:pPr>
            <w:r>
              <w:rPr>
                <w:rFonts w:hint="eastAsia"/>
              </w:rPr>
              <w:t>纪委监察处审核意见</w:t>
            </w:r>
          </w:p>
        </w:tc>
        <w:tc>
          <w:tcPr>
            <w:tcW w:w="3359" w:type="dxa"/>
            <w:gridSpan w:val="2"/>
            <w:tcBorders>
              <w:top w:val="single" w:sz="4" w:space="0" w:color="auto"/>
              <w:right w:val="single" w:sz="12" w:space="0" w:color="auto"/>
            </w:tcBorders>
            <w:vAlign w:val="center"/>
          </w:tcPr>
          <w:p w14:paraId="2C40F406" w14:textId="77777777" w:rsidR="00521EC2" w:rsidRDefault="00000000">
            <w:pPr>
              <w:jc w:val="center"/>
            </w:pPr>
            <w:r>
              <w:rPr>
                <w:rFonts w:hint="eastAsia"/>
              </w:rPr>
              <w:t>党委组织部审核意见</w:t>
            </w:r>
          </w:p>
        </w:tc>
      </w:tr>
      <w:tr w:rsidR="00521EC2" w14:paraId="5DB92229" w14:textId="77777777" w:rsidTr="000506E8">
        <w:trPr>
          <w:cantSplit/>
          <w:trHeight w:val="2872"/>
          <w:jc w:val="center"/>
        </w:trPr>
        <w:tc>
          <w:tcPr>
            <w:tcW w:w="3135" w:type="dxa"/>
            <w:gridSpan w:val="5"/>
            <w:tcBorders>
              <w:top w:val="single" w:sz="4" w:space="0" w:color="auto"/>
              <w:left w:val="single" w:sz="12" w:space="0" w:color="auto"/>
              <w:bottom w:val="single" w:sz="4" w:space="0" w:color="auto"/>
              <w:right w:val="single" w:sz="12" w:space="0" w:color="auto"/>
            </w:tcBorders>
            <w:vAlign w:val="center"/>
          </w:tcPr>
          <w:p w14:paraId="315702F5" w14:textId="77777777" w:rsidR="00521EC2" w:rsidRDefault="00521EC2">
            <w:pPr>
              <w:jc w:val="right"/>
            </w:pPr>
          </w:p>
          <w:p w14:paraId="710ECF86" w14:textId="77777777" w:rsidR="00521EC2" w:rsidRDefault="00521EC2">
            <w:pPr>
              <w:jc w:val="right"/>
            </w:pPr>
          </w:p>
          <w:p w14:paraId="76129667" w14:textId="77777777" w:rsidR="00521EC2" w:rsidRDefault="00521EC2">
            <w:pPr>
              <w:jc w:val="right"/>
            </w:pPr>
          </w:p>
          <w:p w14:paraId="3879420C" w14:textId="77777777" w:rsidR="00521EC2" w:rsidRDefault="00521EC2">
            <w:pPr>
              <w:jc w:val="right"/>
            </w:pPr>
          </w:p>
          <w:p w14:paraId="7E7D06E6" w14:textId="77777777" w:rsidR="00521EC2" w:rsidRDefault="00521EC2">
            <w:pPr>
              <w:jc w:val="right"/>
            </w:pPr>
          </w:p>
          <w:p w14:paraId="6091F3FF" w14:textId="77777777" w:rsidR="00521EC2" w:rsidRDefault="00521EC2">
            <w:pPr>
              <w:jc w:val="right"/>
            </w:pPr>
          </w:p>
          <w:p w14:paraId="305151D2" w14:textId="77777777" w:rsidR="00521EC2" w:rsidRDefault="00521EC2">
            <w:pPr>
              <w:jc w:val="right"/>
            </w:pPr>
          </w:p>
          <w:p w14:paraId="3BEE15ED" w14:textId="77777777" w:rsidR="00521EC2" w:rsidRDefault="00000000">
            <w:pPr>
              <w:ind w:right="210"/>
              <w:jc w:val="right"/>
            </w:pPr>
            <w:r>
              <w:rPr>
                <w:rFonts w:hint="eastAsia"/>
              </w:rPr>
              <w:t>单位（公章）</w:t>
            </w:r>
          </w:p>
          <w:p w14:paraId="104B16C3" w14:textId="77777777" w:rsidR="00521EC2" w:rsidRDefault="00000000">
            <w:pPr>
              <w:ind w:right="210"/>
              <w:jc w:val="right"/>
            </w:pPr>
            <w:r>
              <w:rPr>
                <w:rFonts w:hint="eastAsia"/>
              </w:rPr>
              <w:t>年</w:t>
            </w:r>
            <w:r>
              <w:rPr>
                <w:rFonts w:hint="eastAsia"/>
              </w:rPr>
              <w:t xml:space="preserve">   </w:t>
            </w:r>
            <w:r>
              <w:rPr>
                <w:rFonts w:hint="eastAsia"/>
              </w:rPr>
              <w:t>月</w:t>
            </w:r>
            <w:r>
              <w:rPr>
                <w:rFonts w:hint="eastAsia"/>
              </w:rPr>
              <w:t xml:space="preserve">   </w:t>
            </w:r>
            <w:r>
              <w:rPr>
                <w:rFonts w:hint="eastAsia"/>
              </w:rPr>
              <w:t>日</w:t>
            </w:r>
          </w:p>
          <w:p w14:paraId="31F1C37A" w14:textId="77777777" w:rsidR="00521EC2" w:rsidRDefault="00521EC2"/>
        </w:tc>
        <w:tc>
          <w:tcPr>
            <w:tcW w:w="3118" w:type="dxa"/>
            <w:gridSpan w:val="4"/>
            <w:tcBorders>
              <w:left w:val="single" w:sz="12" w:space="0" w:color="auto"/>
              <w:bottom w:val="single" w:sz="4" w:space="0" w:color="auto"/>
              <w:right w:val="single" w:sz="12" w:space="0" w:color="auto"/>
            </w:tcBorders>
            <w:vAlign w:val="center"/>
          </w:tcPr>
          <w:p w14:paraId="7F183C67" w14:textId="77777777" w:rsidR="00521EC2" w:rsidRDefault="00521EC2">
            <w:pPr>
              <w:ind w:right="210"/>
              <w:jc w:val="right"/>
            </w:pPr>
          </w:p>
          <w:p w14:paraId="492F5929" w14:textId="77777777" w:rsidR="00521EC2" w:rsidRDefault="00521EC2">
            <w:pPr>
              <w:ind w:right="210"/>
              <w:jc w:val="right"/>
            </w:pPr>
          </w:p>
          <w:p w14:paraId="07CE2072" w14:textId="77777777" w:rsidR="00521EC2" w:rsidRDefault="00521EC2">
            <w:pPr>
              <w:ind w:right="210"/>
              <w:jc w:val="right"/>
            </w:pPr>
          </w:p>
          <w:p w14:paraId="28BD67C9" w14:textId="77777777" w:rsidR="00521EC2" w:rsidRDefault="00521EC2">
            <w:pPr>
              <w:ind w:right="210"/>
              <w:jc w:val="right"/>
            </w:pPr>
          </w:p>
          <w:p w14:paraId="24D0A1D5" w14:textId="77777777" w:rsidR="00521EC2" w:rsidRDefault="00521EC2">
            <w:pPr>
              <w:ind w:right="210"/>
              <w:jc w:val="right"/>
            </w:pPr>
          </w:p>
          <w:p w14:paraId="4E54B140" w14:textId="77777777" w:rsidR="00521EC2" w:rsidRDefault="00521EC2">
            <w:pPr>
              <w:ind w:right="210"/>
              <w:jc w:val="right"/>
            </w:pPr>
          </w:p>
          <w:p w14:paraId="3DD026AD" w14:textId="77777777" w:rsidR="00521EC2" w:rsidRDefault="00521EC2">
            <w:pPr>
              <w:ind w:right="210"/>
              <w:jc w:val="right"/>
            </w:pPr>
          </w:p>
          <w:p w14:paraId="31ECFCE2" w14:textId="77777777" w:rsidR="00521EC2" w:rsidRDefault="00000000">
            <w:pPr>
              <w:ind w:right="210"/>
              <w:jc w:val="right"/>
            </w:pPr>
            <w:r>
              <w:rPr>
                <w:rFonts w:hint="eastAsia"/>
              </w:rPr>
              <w:t>单位（公章）</w:t>
            </w:r>
          </w:p>
          <w:p w14:paraId="1E26CAF5" w14:textId="77777777" w:rsidR="00521EC2" w:rsidRDefault="00000000">
            <w:pPr>
              <w:ind w:right="210"/>
              <w:jc w:val="right"/>
            </w:pPr>
            <w:r>
              <w:rPr>
                <w:rFonts w:hint="eastAsia"/>
              </w:rPr>
              <w:t>年</w:t>
            </w:r>
            <w:r>
              <w:rPr>
                <w:rFonts w:hint="eastAsia"/>
              </w:rPr>
              <w:t xml:space="preserve">   </w:t>
            </w:r>
            <w:r>
              <w:rPr>
                <w:rFonts w:hint="eastAsia"/>
              </w:rPr>
              <w:t>月</w:t>
            </w:r>
            <w:r>
              <w:rPr>
                <w:rFonts w:hint="eastAsia"/>
              </w:rPr>
              <w:t xml:space="preserve">   </w:t>
            </w:r>
            <w:r>
              <w:rPr>
                <w:rFonts w:hint="eastAsia"/>
              </w:rPr>
              <w:t>日</w:t>
            </w:r>
          </w:p>
          <w:p w14:paraId="1D7573C3" w14:textId="77777777" w:rsidR="00521EC2" w:rsidRDefault="00521EC2"/>
        </w:tc>
        <w:tc>
          <w:tcPr>
            <w:tcW w:w="3359" w:type="dxa"/>
            <w:gridSpan w:val="2"/>
            <w:tcBorders>
              <w:bottom w:val="single" w:sz="4" w:space="0" w:color="auto"/>
              <w:right w:val="single" w:sz="12" w:space="0" w:color="auto"/>
            </w:tcBorders>
          </w:tcPr>
          <w:p w14:paraId="1C909745" w14:textId="77777777" w:rsidR="00521EC2" w:rsidRDefault="00521EC2">
            <w:pPr>
              <w:ind w:right="210"/>
              <w:jc w:val="right"/>
            </w:pPr>
          </w:p>
          <w:p w14:paraId="4A08838F" w14:textId="77777777" w:rsidR="00521EC2" w:rsidRDefault="00521EC2">
            <w:pPr>
              <w:ind w:right="210"/>
              <w:jc w:val="right"/>
            </w:pPr>
          </w:p>
          <w:p w14:paraId="10F726A1" w14:textId="77777777" w:rsidR="00521EC2" w:rsidRDefault="00521EC2">
            <w:pPr>
              <w:ind w:right="210"/>
              <w:jc w:val="right"/>
            </w:pPr>
          </w:p>
          <w:p w14:paraId="57794336" w14:textId="77777777" w:rsidR="00521EC2" w:rsidRDefault="00521EC2">
            <w:pPr>
              <w:ind w:right="210"/>
              <w:jc w:val="right"/>
            </w:pPr>
          </w:p>
          <w:p w14:paraId="75D018A5" w14:textId="77777777" w:rsidR="00521EC2" w:rsidRDefault="00521EC2">
            <w:pPr>
              <w:ind w:right="210"/>
              <w:jc w:val="right"/>
            </w:pPr>
          </w:p>
          <w:p w14:paraId="7B5D4F74" w14:textId="77777777" w:rsidR="00521EC2" w:rsidRDefault="00521EC2">
            <w:pPr>
              <w:ind w:right="210"/>
              <w:jc w:val="right"/>
            </w:pPr>
          </w:p>
          <w:p w14:paraId="6F41340B" w14:textId="77777777" w:rsidR="00521EC2" w:rsidRDefault="00521EC2">
            <w:pPr>
              <w:ind w:right="210"/>
              <w:jc w:val="right"/>
            </w:pPr>
          </w:p>
          <w:p w14:paraId="7C442066" w14:textId="77777777" w:rsidR="00521EC2" w:rsidRDefault="00000000">
            <w:pPr>
              <w:ind w:right="210"/>
              <w:jc w:val="right"/>
            </w:pPr>
            <w:r>
              <w:rPr>
                <w:rFonts w:hint="eastAsia"/>
              </w:rPr>
              <w:t>单位（公章）</w:t>
            </w:r>
          </w:p>
          <w:p w14:paraId="231F7934" w14:textId="77777777" w:rsidR="00521EC2" w:rsidRDefault="00000000">
            <w:pPr>
              <w:ind w:right="210"/>
              <w:jc w:val="right"/>
            </w:pPr>
            <w:r>
              <w:rPr>
                <w:rFonts w:hint="eastAsia"/>
              </w:rPr>
              <w:t>年</w:t>
            </w:r>
            <w:r>
              <w:rPr>
                <w:rFonts w:hint="eastAsia"/>
              </w:rPr>
              <w:t xml:space="preserve">   </w:t>
            </w:r>
            <w:r>
              <w:rPr>
                <w:rFonts w:hint="eastAsia"/>
              </w:rPr>
              <w:t>月</w:t>
            </w:r>
            <w:r>
              <w:rPr>
                <w:rFonts w:hint="eastAsia"/>
              </w:rPr>
              <w:t xml:space="preserve">   </w:t>
            </w:r>
            <w:r>
              <w:rPr>
                <w:rFonts w:hint="eastAsia"/>
              </w:rPr>
              <w:t>日</w:t>
            </w:r>
          </w:p>
          <w:p w14:paraId="17683714" w14:textId="77777777" w:rsidR="00521EC2" w:rsidRDefault="00521EC2"/>
        </w:tc>
      </w:tr>
    </w:tbl>
    <w:p w14:paraId="72D32E72" w14:textId="77777777" w:rsidR="00521EC2" w:rsidRDefault="00521EC2"/>
    <w:sectPr w:rsidR="00521EC2">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21BEC"/>
    <w:rsid w:val="000506E8"/>
    <w:rsid w:val="000554F4"/>
    <w:rsid w:val="00062218"/>
    <w:rsid w:val="00100990"/>
    <w:rsid w:val="00105D4A"/>
    <w:rsid w:val="0012360B"/>
    <w:rsid w:val="00142E7E"/>
    <w:rsid w:val="00182072"/>
    <w:rsid w:val="001B3D5C"/>
    <w:rsid w:val="001F56C2"/>
    <w:rsid w:val="00306580"/>
    <w:rsid w:val="00347ECE"/>
    <w:rsid w:val="00374876"/>
    <w:rsid w:val="003B0CCA"/>
    <w:rsid w:val="004C02A7"/>
    <w:rsid w:val="004E530B"/>
    <w:rsid w:val="00521EC2"/>
    <w:rsid w:val="005253A8"/>
    <w:rsid w:val="00546404"/>
    <w:rsid w:val="0054714D"/>
    <w:rsid w:val="0059608D"/>
    <w:rsid w:val="005D68E2"/>
    <w:rsid w:val="006654AF"/>
    <w:rsid w:val="008256BF"/>
    <w:rsid w:val="00871C7B"/>
    <w:rsid w:val="00895245"/>
    <w:rsid w:val="008A6754"/>
    <w:rsid w:val="00901E7E"/>
    <w:rsid w:val="009C4CAB"/>
    <w:rsid w:val="009D34C8"/>
    <w:rsid w:val="009E6DEA"/>
    <w:rsid w:val="00A055F1"/>
    <w:rsid w:val="00AC4B46"/>
    <w:rsid w:val="00B41430"/>
    <w:rsid w:val="00BC77B4"/>
    <w:rsid w:val="00C21BEC"/>
    <w:rsid w:val="00CA557F"/>
    <w:rsid w:val="00CB2E39"/>
    <w:rsid w:val="00CB3453"/>
    <w:rsid w:val="00CD7098"/>
    <w:rsid w:val="00D05330"/>
    <w:rsid w:val="00DB3159"/>
    <w:rsid w:val="00DD6755"/>
    <w:rsid w:val="00E05F91"/>
    <w:rsid w:val="00EE1B6E"/>
    <w:rsid w:val="00EE6190"/>
    <w:rsid w:val="00FE47E2"/>
    <w:rsid w:val="34787F5D"/>
    <w:rsid w:val="37FF7772"/>
    <w:rsid w:val="4E713738"/>
    <w:rsid w:val="54890697"/>
    <w:rsid w:val="58BD4EAA"/>
    <w:rsid w:val="6A214C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C43098"/>
  <w15:docId w15:val="{5A85D134-0104-47A1-BFAE-1D8599D62A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96</TotalTime>
  <Pages>3</Pages>
  <Words>1508</Words>
  <Characters>1555</Characters>
  <Application>Microsoft Office Word</Application>
  <DocSecurity>0</DocSecurity>
  <Lines>129</Lines>
  <Paragraphs>85</Paragraphs>
  <ScaleCrop>false</ScaleCrop>
  <Company/>
  <LinksUpToDate>false</LinksUpToDate>
  <CharactersWithSpaces>2978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高洪福</dc:creator>
  <cp:lastModifiedBy>Likun Qian</cp:lastModifiedBy>
  <cp:revision>42</cp:revision>
  <dcterms:created xsi:type="dcterms:W3CDTF">2021-12-06T05:32:00Z</dcterms:created>
  <dcterms:modified xsi:type="dcterms:W3CDTF">2026-09-23T07:35:00Z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C341194554734AB5A7D83A682B705298_13</vt:lpwstr>
  </property>
  <property fmtid="{D5CDD505-2E9C-101B-9397-08002B2CF9AE}" pid="4" name="KSOTemplateDocerSaveRecord">
    <vt:lpwstr>eyJoZGlkIjoiOGE4MDE4ZDZkYjllMjQwNmNhM2FlMDM4M2JkYjFkZmMiLCJ1c2VySWQiOiI0MzQxNjgyMjYifQ==</vt:lpwstr>
  </property>
</Properties>
</file>